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DB0" w:rsidRPr="00E2784A" w:rsidRDefault="00102220" w:rsidP="00C46DB0">
      <w:pPr>
        <w:jc w:val="center"/>
        <w:rPr>
          <w:b/>
          <w:sz w:val="28"/>
          <w:lang w:val="tr-TR"/>
        </w:rPr>
      </w:pPr>
      <w:bookmarkStart w:id="0" w:name="_GoBack"/>
      <w:r w:rsidRPr="00E2784A">
        <w:rPr>
          <w:b/>
          <w:sz w:val="28"/>
          <w:lang w:val="tr-TR"/>
        </w:rPr>
        <w:t>13 ŞUBAT 2024 GÜNÜ ERZİNCAN İLİÇ İLÇESİNDEKİ ALTIN MADENİNDE MEYDANA GELEN HEYELAN ÖN DEĞERLENDİRME RAPORU</w:t>
      </w:r>
    </w:p>
    <w:bookmarkEnd w:id="0"/>
    <w:p w:rsidR="00C46DB0" w:rsidRPr="0078738C" w:rsidRDefault="00C46DB0" w:rsidP="00C46DB0">
      <w:pPr>
        <w:jc w:val="both"/>
        <w:rPr>
          <w:sz w:val="24"/>
          <w:lang w:val="tr-TR"/>
        </w:rPr>
      </w:pPr>
      <w:r w:rsidRPr="0078738C">
        <w:rPr>
          <w:sz w:val="24"/>
          <w:lang w:val="tr-TR"/>
        </w:rPr>
        <w:t>Erzincan'ın İliç ilçesinde</w:t>
      </w:r>
      <w:r w:rsidR="00530E0B" w:rsidRPr="0078738C">
        <w:rPr>
          <w:sz w:val="24"/>
          <w:lang w:val="tr-TR"/>
        </w:rPr>
        <w:t xml:space="preserve">ki bir altın </w:t>
      </w:r>
      <w:r w:rsidRPr="0078738C">
        <w:rPr>
          <w:sz w:val="24"/>
          <w:lang w:val="tr-TR"/>
        </w:rPr>
        <w:t xml:space="preserve">madeninde 13 Şubat 2024 günü heyelan meydana gelmiş ve 9 işçi toprak altında kalmıştır. Başlatılan soruşturma kapsamında aralarında maden sahası sorumlularının da bulunduğu 8 kişi gözaltına alınmış olup, madenden siyanür sızma riskine karşılık, bölgede önlemler alındığı ve bilim insanları tarafından sürekli denetim yapıldığı belirtilmektedir. Bu değerlendirme raporu </w:t>
      </w:r>
      <w:r w:rsidR="004D6B15" w:rsidRPr="0078738C">
        <w:rPr>
          <w:sz w:val="24"/>
          <w:lang w:val="tr-TR"/>
        </w:rPr>
        <w:t>20</w:t>
      </w:r>
      <w:r w:rsidRPr="0078738C">
        <w:rPr>
          <w:sz w:val="24"/>
          <w:lang w:val="tr-TR"/>
        </w:rPr>
        <w:t xml:space="preserve"> Şubat 2024 günü yazılmış olup, </w:t>
      </w:r>
      <w:r w:rsidR="006D281F" w:rsidRPr="0078738C">
        <w:rPr>
          <w:sz w:val="24"/>
          <w:lang w:val="tr-TR"/>
        </w:rPr>
        <w:t xml:space="preserve">heyelanın oluşumu ve olası çevresel riskler açısından </w:t>
      </w:r>
      <w:r w:rsidRPr="0078738C">
        <w:rPr>
          <w:sz w:val="24"/>
          <w:lang w:val="tr-TR"/>
        </w:rPr>
        <w:t>bir ön değerlendirme niteliği taşımaktadır.</w:t>
      </w:r>
    </w:p>
    <w:p w:rsidR="00C46DB0" w:rsidRPr="0078738C" w:rsidRDefault="00C46DB0" w:rsidP="00C46DB0">
      <w:pPr>
        <w:pStyle w:val="ListeParagraf"/>
        <w:numPr>
          <w:ilvl w:val="0"/>
          <w:numId w:val="1"/>
        </w:numPr>
        <w:jc w:val="both"/>
        <w:rPr>
          <w:b/>
          <w:sz w:val="24"/>
          <w:lang w:val="tr-TR"/>
        </w:rPr>
      </w:pPr>
      <w:r w:rsidRPr="0078738C">
        <w:rPr>
          <w:b/>
          <w:sz w:val="24"/>
          <w:lang w:val="tr-TR"/>
        </w:rPr>
        <w:t>Maden Sahasının Gelişimi ve Heyelanın Oluşu:</w:t>
      </w:r>
    </w:p>
    <w:p w:rsidR="00D247A6" w:rsidRPr="0078738C" w:rsidRDefault="00C46DB0" w:rsidP="00C46DB0">
      <w:pPr>
        <w:jc w:val="both"/>
        <w:rPr>
          <w:sz w:val="24"/>
          <w:lang w:val="tr-TR"/>
        </w:rPr>
      </w:pPr>
      <w:r w:rsidRPr="0078738C">
        <w:rPr>
          <w:sz w:val="24"/>
          <w:lang w:val="tr-TR"/>
        </w:rPr>
        <w:t>Maden sahası Erzincan’ın İliç ilçesinin 4 km kuzeyinde Fırat Nehrini</w:t>
      </w:r>
      <w:r w:rsidR="0055700C" w:rsidRPr="0078738C">
        <w:rPr>
          <w:sz w:val="24"/>
          <w:lang w:val="tr-TR"/>
        </w:rPr>
        <w:t>n iki ana kolundan birisi olan</w:t>
      </w:r>
      <w:r w:rsidRPr="0078738C">
        <w:rPr>
          <w:sz w:val="24"/>
          <w:lang w:val="tr-TR"/>
        </w:rPr>
        <w:t xml:space="preserve"> Karasu </w:t>
      </w:r>
      <w:r w:rsidR="006D281F" w:rsidRPr="0078738C">
        <w:rPr>
          <w:sz w:val="24"/>
          <w:lang w:val="tr-TR"/>
        </w:rPr>
        <w:t>Nehri kıyısında</w:t>
      </w:r>
      <w:r w:rsidR="00FF4C7E" w:rsidRPr="0078738C">
        <w:rPr>
          <w:sz w:val="24"/>
          <w:lang w:val="tr-TR"/>
        </w:rPr>
        <w:t xml:space="preserve"> Sabırlar deresi ile Çöpler deresi arasında</w:t>
      </w:r>
      <w:r w:rsidR="006D281F" w:rsidRPr="0078738C">
        <w:rPr>
          <w:sz w:val="24"/>
          <w:lang w:val="tr-TR"/>
        </w:rPr>
        <w:t xml:space="preserve"> yer almaktadır. </w:t>
      </w:r>
      <w:r w:rsidRPr="0078738C">
        <w:rPr>
          <w:sz w:val="24"/>
          <w:lang w:val="tr-TR"/>
        </w:rPr>
        <w:t xml:space="preserve"> </w:t>
      </w:r>
      <w:r w:rsidR="006D281F" w:rsidRPr="0078738C">
        <w:rPr>
          <w:sz w:val="24"/>
          <w:lang w:val="tr-TR"/>
        </w:rPr>
        <w:t>Maden sahası</w:t>
      </w:r>
      <w:r w:rsidR="002356FB" w:rsidRPr="0078738C">
        <w:rPr>
          <w:sz w:val="24"/>
          <w:lang w:val="tr-TR"/>
        </w:rPr>
        <w:t xml:space="preserve">nın gelişimine ait Google </w:t>
      </w:r>
      <w:proofErr w:type="spellStart"/>
      <w:r w:rsidR="002356FB" w:rsidRPr="0078738C">
        <w:rPr>
          <w:sz w:val="24"/>
          <w:lang w:val="tr-TR"/>
        </w:rPr>
        <w:t>Earth’den</w:t>
      </w:r>
      <w:proofErr w:type="spellEnd"/>
      <w:r w:rsidR="002356FB" w:rsidRPr="0078738C">
        <w:rPr>
          <w:sz w:val="24"/>
          <w:lang w:val="tr-TR"/>
        </w:rPr>
        <w:t xml:space="preserve"> alınan görüntüler Şekil 1-4’de gösterilmiştir. Eylül 2006’da alınan ilk görüntü</w:t>
      </w:r>
      <w:r w:rsidR="004270AE" w:rsidRPr="0078738C">
        <w:rPr>
          <w:sz w:val="24"/>
          <w:lang w:val="tr-TR"/>
        </w:rPr>
        <w:t>de</w:t>
      </w:r>
      <w:r w:rsidR="002356FB" w:rsidRPr="0078738C">
        <w:rPr>
          <w:sz w:val="24"/>
          <w:lang w:val="tr-TR"/>
        </w:rPr>
        <w:t xml:space="preserve"> sahada maden araması </w:t>
      </w:r>
      <w:proofErr w:type="spellStart"/>
      <w:r w:rsidR="002356FB" w:rsidRPr="0078738C">
        <w:rPr>
          <w:sz w:val="24"/>
          <w:lang w:val="tr-TR"/>
        </w:rPr>
        <w:t>yapılmama</w:t>
      </w:r>
      <w:r w:rsidR="004270AE" w:rsidRPr="0078738C">
        <w:rPr>
          <w:sz w:val="24"/>
          <w:lang w:val="tr-TR"/>
        </w:rPr>
        <w:t>dığı</w:t>
      </w:r>
      <w:proofErr w:type="spellEnd"/>
      <w:r w:rsidR="004270AE" w:rsidRPr="0078738C">
        <w:rPr>
          <w:sz w:val="24"/>
          <w:lang w:val="tr-TR"/>
        </w:rPr>
        <w:t>,</w:t>
      </w:r>
      <w:r w:rsidR="001D7618" w:rsidRPr="0078738C">
        <w:rPr>
          <w:sz w:val="24"/>
          <w:lang w:val="tr-TR"/>
        </w:rPr>
        <w:t xml:space="preserve"> Mayıs 2012’de ise </w:t>
      </w:r>
      <w:r w:rsidR="00FF4C7E" w:rsidRPr="0078738C">
        <w:rPr>
          <w:sz w:val="24"/>
          <w:lang w:val="tr-TR"/>
        </w:rPr>
        <w:t xml:space="preserve">Sabırlar deresinin </w:t>
      </w:r>
      <w:r w:rsidR="00530E0B" w:rsidRPr="0078738C">
        <w:rPr>
          <w:sz w:val="24"/>
          <w:lang w:val="tr-TR"/>
        </w:rPr>
        <w:t>batısında</w:t>
      </w:r>
      <w:r w:rsidR="00FF4C7E" w:rsidRPr="0078738C">
        <w:rPr>
          <w:sz w:val="24"/>
          <w:lang w:val="tr-TR"/>
        </w:rPr>
        <w:t xml:space="preserve"> yer alan kolun üzerinin </w:t>
      </w:r>
      <w:r w:rsidR="001D7618" w:rsidRPr="0078738C">
        <w:rPr>
          <w:sz w:val="24"/>
          <w:lang w:val="tr-TR"/>
        </w:rPr>
        <w:t xml:space="preserve">düzeltilmeye başlandığı görülmüştür. Şekil 3’de ve Şekil 4’de de alanın 2017 ve 2021 yıllardaki görüntüleri sunulmuştur. </w:t>
      </w:r>
      <w:r w:rsidR="00D247A6" w:rsidRPr="0078738C">
        <w:rPr>
          <w:sz w:val="24"/>
          <w:lang w:val="tr-TR"/>
        </w:rPr>
        <w:t>Görüntülerdeki haritalar</w:t>
      </w:r>
      <w:r w:rsidR="001D7618" w:rsidRPr="0078738C">
        <w:rPr>
          <w:sz w:val="24"/>
          <w:lang w:val="tr-TR"/>
        </w:rPr>
        <w:t xml:space="preserve"> ile heyelanın kameraya yansıyan görüntüleri karşılaştırıldığında</w:t>
      </w:r>
      <w:r w:rsidR="00904E5A" w:rsidRPr="0078738C">
        <w:rPr>
          <w:sz w:val="24"/>
          <w:lang w:val="tr-TR"/>
        </w:rPr>
        <w:t>,</w:t>
      </w:r>
      <w:r w:rsidR="001D7618" w:rsidRPr="0078738C">
        <w:rPr>
          <w:sz w:val="24"/>
          <w:lang w:val="tr-TR"/>
        </w:rPr>
        <w:t xml:space="preserve"> h</w:t>
      </w:r>
      <w:r w:rsidR="002356FB" w:rsidRPr="0078738C">
        <w:rPr>
          <w:sz w:val="24"/>
          <w:lang w:val="tr-TR"/>
        </w:rPr>
        <w:t xml:space="preserve">eyelanın gözlendiği bölgenin </w:t>
      </w:r>
      <w:r w:rsidR="00FF4C7E" w:rsidRPr="0078738C">
        <w:rPr>
          <w:sz w:val="24"/>
          <w:lang w:val="tr-TR"/>
        </w:rPr>
        <w:t>Sabırlar deresinin</w:t>
      </w:r>
      <w:r w:rsidR="00D247A6" w:rsidRPr="0078738C">
        <w:rPr>
          <w:sz w:val="24"/>
          <w:lang w:val="tr-TR"/>
        </w:rPr>
        <w:t xml:space="preserve"> 2006-2012 arasında</w:t>
      </w:r>
      <w:r w:rsidR="00FF4C7E" w:rsidRPr="0078738C">
        <w:rPr>
          <w:sz w:val="24"/>
          <w:lang w:val="tr-TR"/>
        </w:rPr>
        <w:t xml:space="preserve"> doldurulan </w:t>
      </w:r>
      <w:r w:rsidR="00530E0B" w:rsidRPr="0078738C">
        <w:rPr>
          <w:sz w:val="24"/>
          <w:lang w:val="tr-TR"/>
        </w:rPr>
        <w:t>batı</w:t>
      </w:r>
      <w:r w:rsidR="00FF4C7E" w:rsidRPr="0078738C">
        <w:rPr>
          <w:sz w:val="24"/>
          <w:lang w:val="tr-TR"/>
        </w:rPr>
        <w:t xml:space="preserve"> kolu </w:t>
      </w:r>
      <w:r w:rsidR="00530E0B" w:rsidRPr="0078738C">
        <w:rPr>
          <w:sz w:val="24"/>
          <w:lang w:val="tr-TR"/>
        </w:rPr>
        <w:t xml:space="preserve">üzerinde </w:t>
      </w:r>
      <w:r w:rsidR="002356FB" w:rsidRPr="0078738C">
        <w:rPr>
          <w:sz w:val="24"/>
          <w:lang w:val="tr-TR"/>
        </w:rPr>
        <w:t>olduğu</w:t>
      </w:r>
      <w:r w:rsidR="00D247A6" w:rsidRPr="0078738C">
        <w:rPr>
          <w:sz w:val="24"/>
          <w:lang w:val="tr-TR"/>
        </w:rPr>
        <w:t xml:space="preserve"> ve heyelanın Sabırlar dere yatağına doğru yaşandığı</w:t>
      </w:r>
      <w:r w:rsidR="00FF4C7E" w:rsidRPr="0078738C">
        <w:rPr>
          <w:sz w:val="24"/>
          <w:lang w:val="tr-TR"/>
        </w:rPr>
        <w:t xml:space="preserve"> </w:t>
      </w:r>
      <w:r w:rsidR="004270AE" w:rsidRPr="0078738C">
        <w:rPr>
          <w:sz w:val="24"/>
          <w:lang w:val="tr-TR"/>
        </w:rPr>
        <w:t>görülmüştür</w:t>
      </w:r>
      <w:r w:rsidR="00FF4C7E" w:rsidRPr="0078738C">
        <w:rPr>
          <w:sz w:val="24"/>
          <w:lang w:val="tr-TR"/>
        </w:rPr>
        <w:t>.</w:t>
      </w:r>
      <w:r w:rsidR="002356FB" w:rsidRPr="0078738C">
        <w:rPr>
          <w:sz w:val="24"/>
          <w:lang w:val="tr-TR"/>
        </w:rPr>
        <w:t xml:space="preserve"> </w:t>
      </w:r>
    </w:p>
    <w:p w:rsidR="00D247A6" w:rsidRPr="0078738C" w:rsidRDefault="00D247A6" w:rsidP="00C46DB0">
      <w:pPr>
        <w:jc w:val="both"/>
        <w:rPr>
          <w:sz w:val="24"/>
          <w:lang w:val="tr-TR"/>
        </w:rPr>
      </w:pPr>
      <w:r w:rsidRPr="0078738C">
        <w:rPr>
          <w:sz w:val="24"/>
          <w:lang w:val="tr-TR"/>
        </w:rPr>
        <w:t>İlgili bakanlıklar tarafından bölgeye gönderilen bilim insanlarından oluşturulan heyet heyelan sahasının 800 metre uzunluğunda, 30 metre derinliğinde ve 50 metre genişliğinde olduğunu belirtmişlerdir. Heyelanın gerçekleştiği Sabırlar 2021 görüntülerinde dere yatağında içinde henüz ne olduğu belirlenmeyen yaklaşık 6000 m</w:t>
      </w:r>
      <w:r w:rsidRPr="0078738C">
        <w:rPr>
          <w:sz w:val="24"/>
          <w:vertAlign w:val="superscript"/>
          <w:lang w:val="tr-TR"/>
        </w:rPr>
        <w:t>2</w:t>
      </w:r>
      <w:r w:rsidRPr="0078738C">
        <w:rPr>
          <w:sz w:val="24"/>
          <w:lang w:val="tr-TR"/>
        </w:rPr>
        <w:t xml:space="preserve"> alanda 3 havuz olduğu tespit edilmiştir. Ancak mevcut </w:t>
      </w:r>
      <w:proofErr w:type="gramStart"/>
      <w:r w:rsidRPr="0078738C">
        <w:rPr>
          <w:sz w:val="24"/>
          <w:lang w:val="tr-TR"/>
        </w:rPr>
        <w:t>durumda</w:t>
      </w:r>
      <w:proofErr w:type="gramEnd"/>
      <w:r w:rsidRPr="0078738C">
        <w:rPr>
          <w:sz w:val="24"/>
          <w:lang w:val="tr-TR"/>
        </w:rPr>
        <w:t xml:space="preserve"> bu havuzların bulunup bulunmadığına ilişkin bir bilgi paylaşımı yapılmamıştır. </w:t>
      </w:r>
    </w:p>
    <w:p w:rsidR="00C46DB0" w:rsidRPr="0078738C" w:rsidRDefault="00C46DB0" w:rsidP="00C46DB0">
      <w:pPr>
        <w:pStyle w:val="ListeParagraf"/>
        <w:numPr>
          <w:ilvl w:val="0"/>
          <w:numId w:val="1"/>
        </w:numPr>
        <w:jc w:val="both"/>
        <w:rPr>
          <w:b/>
          <w:sz w:val="24"/>
          <w:lang w:val="tr-TR"/>
        </w:rPr>
      </w:pPr>
      <w:r w:rsidRPr="0078738C">
        <w:rPr>
          <w:b/>
          <w:sz w:val="24"/>
          <w:lang w:val="tr-TR"/>
        </w:rPr>
        <w:t>Heyelan Sonrası Oluşabilecek Çevresel Riskler:</w:t>
      </w:r>
    </w:p>
    <w:p w:rsidR="00072760" w:rsidRPr="0078738C" w:rsidRDefault="0017275F" w:rsidP="00BE523E">
      <w:pPr>
        <w:jc w:val="both"/>
        <w:rPr>
          <w:sz w:val="24"/>
          <w:lang w:val="tr-TR"/>
        </w:rPr>
      </w:pPr>
      <w:r w:rsidRPr="0078738C">
        <w:rPr>
          <w:sz w:val="24"/>
          <w:lang w:val="tr-TR"/>
        </w:rPr>
        <w:t xml:space="preserve">Söz konusu </w:t>
      </w:r>
      <w:proofErr w:type="spellStart"/>
      <w:r w:rsidRPr="0078738C">
        <w:rPr>
          <w:sz w:val="24"/>
          <w:lang w:val="tr-TR"/>
        </w:rPr>
        <w:t>liç</w:t>
      </w:r>
      <w:proofErr w:type="spellEnd"/>
      <w:r w:rsidRPr="0078738C">
        <w:rPr>
          <w:sz w:val="24"/>
          <w:lang w:val="tr-TR"/>
        </w:rPr>
        <w:t xml:space="preserve"> toprağının çevrede</w:t>
      </w:r>
      <w:r w:rsidR="004D6B15" w:rsidRPr="0078738C">
        <w:rPr>
          <w:sz w:val="24"/>
          <w:lang w:val="tr-TR"/>
        </w:rPr>
        <w:t xml:space="preserve">ki akıbetini anlayabilmek için önce siyanür ile altın arama </w:t>
      </w:r>
      <w:proofErr w:type="gramStart"/>
      <w:r w:rsidR="004D6B15" w:rsidRPr="0078738C">
        <w:rPr>
          <w:sz w:val="24"/>
          <w:lang w:val="tr-TR"/>
        </w:rPr>
        <w:t>prosesinden</w:t>
      </w:r>
      <w:proofErr w:type="gramEnd"/>
      <w:r w:rsidR="004D6B15" w:rsidRPr="0078738C">
        <w:rPr>
          <w:sz w:val="24"/>
          <w:lang w:val="tr-TR"/>
        </w:rPr>
        <w:t xml:space="preserve"> bahsetmek gerekmektedir.  Yer altından </w:t>
      </w:r>
      <w:r w:rsidR="003411C3" w:rsidRPr="0078738C">
        <w:rPr>
          <w:sz w:val="24"/>
          <w:lang w:val="tr-TR"/>
        </w:rPr>
        <w:t>patlatma</w:t>
      </w:r>
      <w:r w:rsidR="00394E25">
        <w:rPr>
          <w:sz w:val="24"/>
          <w:lang w:val="tr-TR"/>
        </w:rPr>
        <w:t xml:space="preserve"> ile</w:t>
      </w:r>
      <w:r w:rsidR="003411C3" w:rsidRPr="0078738C">
        <w:rPr>
          <w:sz w:val="24"/>
          <w:lang w:val="tr-TR"/>
        </w:rPr>
        <w:t xml:space="preserve"> </w:t>
      </w:r>
      <w:r w:rsidR="004D6B15" w:rsidRPr="0078738C">
        <w:rPr>
          <w:sz w:val="24"/>
          <w:lang w:val="tr-TR"/>
        </w:rPr>
        <w:t>çıkarılan toprak önce öğütülmekte sonra geçirimsiz bir zemin üzerine serilmekte ve daha sonra bu toprağın üzerine siyanür</w:t>
      </w:r>
      <w:r w:rsidR="00084C27" w:rsidRPr="0078738C">
        <w:rPr>
          <w:sz w:val="24"/>
          <w:lang w:val="tr-TR"/>
        </w:rPr>
        <w:t xml:space="preserve">lü sıvı verilmektedir. Sıvı siyanür, öğütülmüş toprağın üzerinden altına doğru geçerken </w:t>
      </w:r>
      <w:r w:rsidR="00BE523E" w:rsidRPr="0078738C">
        <w:rPr>
          <w:sz w:val="24"/>
          <w:lang w:val="tr-TR"/>
        </w:rPr>
        <w:t>toprak içerisindeki altını ve diğer bazı metalleri çözerek süzüntü suyu (</w:t>
      </w:r>
      <w:proofErr w:type="spellStart"/>
      <w:r w:rsidR="00BE523E" w:rsidRPr="0078738C">
        <w:rPr>
          <w:sz w:val="24"/>
          <w:lang w:val="tr-TR"/>
        </w:rPr>
        <w:t>leachate-liç</w:t>
      </w:r>
      <w:proofErr w:type="spellEnd"/>
      <w:r w:rsidR="00BE523E" w:rsidRPr="0078738C">
        <w:rPr>
          <w:sz w:val="24"/>
          <w:lang w:val="tr-TR"/>
        </w:rPr>
        <w:t xml:space="preserve">) olarak daha düşük kottaki bir havuzda </w:t>
      </w:r>
      <w:r w:rsidR="00394E25">
        <w:rPr>
          <w:sz w:val="24"/>
          <w:lang w:val="tr-TR"/>
        </w:rPr>
        <w:t>biriktirilmektedir</w:t>
      </w:r>
      <w:r w:rsidR="00BE523E" w:rsidRPr="0078738C">
        <w:rPr>
          <w:sz w:val="24"/>
          <w:lang w:val="tr-TR"/>
        </w:rPr>
        <w:t xml:space="preserve">. Bu süzüntü suyu bazik özelliktedir. Daha sonra bu bazik yapıdaki süzüntü suyundaki metaller asit yardımıyla </w:t>
      </w:r>
      <w:proofErr w:type="gramStart"/>
      <w:r w:rsidR="00BE523E" w:rsidRPr="0078738C">
        <w:rPr>
          <w:sz w:val="24"/>
          <w:lang w:val="tr-TR"/>
        </w:rPr>
        <w:t>nötralize edilmekte</w:t>
      </w:r>
      <w:proofErr w:type="gramEnd"/>
      <w:r w:rsidR="00BE523E" w:rsidRPr="0078738C">
        <w:rPr>
          <w:sz w:val="24"/>
          <w:lang w:val="tr-TR"/>
        </w:rPr>
        <w:t xml:space="preserve"> hem siyanür hem de metaller geri kazanılmaktadır. Nötralize edilen bu sızı</w:t>
      </w:r>
      <w:r w:rsidR="00394E25">
        <w:rPr>
          <w:sz w:val="24"/>
          <w:lang w:val="tr-TR"/>
        </w:rPr>
        <w:t>,</w:t>
      </w:r>
      <w:r w:rsidR="00BE523E" w:rsidRPr="0078738C">
        <w:rPr>
          <w:sz w:val="24"/>
          <w:lang w:val="tr-TR"/>
        </w:rPr>
        <w:t xml:space="preserve"> havuzlarda buharlaştırılmakta veya yeniden tesiste kullanılmaktadır.</w:t>
      </w:r>
      <w:r w:rsidR="004B1F69" w:rsidRPr="0078738C">
        <w:rPr>
          <w:sz w:val="24"/>
          <w:lang w:val="tr-TR"/>
        </w:rPr>
        <w:t xml:space="preserve"> </w:t>
      </w:r>
    </w:p>
    <w:p w:rsidR="0078738C" w:rsidRDefault="004B1F69" w:rsidP="00BE523E">
      <w:pPr>
        <w:jc w:val="both"/>
        <w:rPr>
          <w:sz w:val="24"/>
          <w:lang w:val="tr-TR"/>
        </w:rPr>
      </w:pPr>
      <w:r w:rsidRPr="0078738C">
        <w:rPr>
          <w:sz w:val="24"/>
          <w:lang w:val="tr-TR"/>
        </w:rPr>
        <w:t xml:space="preserve">İliç’teki maden sahasında meydana gelen </w:t>
      </w:r>
      <w:proofErr w:type="spellStart"/>
      <w:r w:rsidRPr="0078738C">
        <w:rPr>
          <w:sz w:val="24"/>
          <w:lang w:val="tr-TR"/>
        </w:rPr>
        <w:t>liç</w:t>
      </w:r>
      <w:proofErr w:type="spellEnd"/>
      <w:r w:rsidRPr="0078738C">
        <w:rPr>
          <w:sz w:val="24"/>
          <w:lang w:val="tr-TR"/>
        </w:rPr>
        <w:t xml:space="preserve"> yığının kontrolden çıkarak heyelana sebep olması sırasında kayaların öğütülerek </w:t>
      </w:r>
      <w:proofErr w:type="spellStart"/>
      <w:r w:rsidRPr="0078738C">
        <w:rPr>
          <w:sz w:val="24"/>
          <w:lang w:val="tr-TR"/>
        </w:rPr>
        <w:t>liç</w:t>
      </w:r>
      <w:proofErr w:type="spellEnd"/>
      <w:r w:rsidRPr="0078738C">
        <w:rPr>
          <w:sz w:val="24"/>
          <w:lang w:val="tr-TR"/>
        </w:rPr>
        <w:t xml:space="preserve"> yığını oluşturulması ve </w:t>
      </w:r>
      <w:proofErr w:type="spellStart"/>
      <w:r w:rsidRPr="0078738C">
        <w:rPr>
          <w:sz w:val="24"/>
          <w:lang w:val="tr-TR"/>
        </w:rPr>
        <w:t>liç</w:t>
      </w:r>
      <w:proofErr w:type="spellEnd"/>
      <w:r w:rsidRPr="0078738C">
        <w:rPr>
          <w:sz w:val="24"/>
          <w:lang w:val="tr-TR"/>
        </w:rPr>
        <w:t xml:space="preserve"> yığının içerisindeki siyanürlü sıvı sebebiyle adeta sıvı gibi hareket eden bir toprak yapısıyla karşı karşıya olunduğu görülmüştür.</w:t>
      </w:r>
      <w:r w:rsidR="00CE5BFE" w:rsidRPr="0078738C">
        <w:rPr>
          <w:sz w:val="24"/>
          <w:lang w:val="tr-TR"/>
        </w:rPr>
        <w:t xml:space="preserve"> </w:t>
      </w:r>
    </w:p>
    <w:p w:rsidR="0078738C" w:rsidRPr="0078738C" w:rsidRDefault="0078738C" w:rsidP="0078738C">
      <w:pPr>
        <w:jc w:val="center"/>
        <w:rPr>
          <w:sz w:val="24"/>
          <w:lang w:val="tr-TR"/>
        </w:rPr>
      </w:pPr>
      <w:r w:rsidRPr="0078738C">
        <w:rPr>
          <w:noProof/>
          <w:sz w:val="24"/>
          <w:lang w:val="tr-TR" w:eastAsia="tr-TR"/>
        </w:rPr>
        <w:lastRenderedPageBreak/>
        <w:drawing>
          <wp:inline distT="0" distB="0" distL="0" distR="0" wp14:anchorId="0AFEFE0B" wp14:editId="73649D12">
            <wp:extent cx="5701673" cy="3312000"/>
            <wp:effectExtent l="0" t="0" r="0" b="317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2821" t="6268" b="3704"/>
                    <a:stretch/>
                  </pic:blipFill>
                  <pic:spPr bwMode="auto">
                    <a:xfrm>
                      <a:off x="0" y="0"/>
                      <a:ext cx="5701673" cy="3312000"/>
                    </a:xfrm>
                    <a:prstGeom prst="rect">
                      <a:avLst/>
                    </a:prstGeom>
                    <a:ln>
                      <a:noFill/>
                    </a:ln>
                    <a:extLst>
                      <a:ext uri="{53640926-AAD7-44D8-BBD7-CCE9431645EC}">
                        <a14:shadowObscured xmlns:a14="http://schemas.microsoft.com/office/drawing/2010/main"/>
                      </a:ext>
                    </a:extLst>
                  </pic:spPr>
                </pic:pic>
              </a:graphicData>
            </a:graphic>
          </wp:inline>
        </w:drawing>
      </w:r>
    </w:p>
    <w:p w:rsidR="0078738C" w:rsidRPr="0078738C" w:rsidRDefault="0078738C" w:rsidP="0078738C">
      <w:pPr>
        <w:jc w:val="center"/>
        <w:rPr>
          <w:sz w:val="24"/>
          <w:lang w:val="tr-TR"/>
        </w:rPr>
      </w:pPr>
      <w:r w:rsidRPr="0078738C">
        <w:rPr>
          <w:b/>
          <w:sz w:val="24"/>
          <w:lang w:val="tr-TR"/>
        </w:rPr>
        <w:t>Şekil 1.</w:t>
      </w:r>
      <w:r w:rsidRPr="0078738C">
        <w:rPr>
          <w:sz w:val="24"/>
          <w:lang w:val="tr-TR"/>
        </w:rPr>
        <w:t xml:space="preserve"> Eylül 2006’ya ait Google Earth Görüntüsü</w:t>
      </w:r>
    </w:p>
    <w:p w:rsidR="0078738C" w:rsidRPr="0078738C" w:rsidRDefault="0078738C" w:rsidP="0078738C">
      <w:pPr>
        <w:jc w:val="center"/>
        <w:rPr>
          <w:sz w:val="24"/>
          <w:lang w:val="tr-TR"/>
        </w:rPr>
      </w:pPr>
      <w:r w:rsidRPr="0078738C">
        <w:rPr>
          <w:noProof/>
          <w:sz w:val="24"/>
          <w:lang w:val="tr-TR" w:eastAsia="tr-TR"/>
        </w:rPr>
        <w:drawing>
          <wp:inline distT="0" distB="0" distL="0" distR="0" wp14:anchorId="75EABAC4" wp14:editId="490BDB87">
            <wp:extent cx="5737984" cy="3312000"/>
            <wp:effectExtent l="0" t="0" r="0" b="317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821" t="6553" b="3989"/>
                    <a:stretch/>
                  </pic:blipFill>
                  <pic:spPr bwMode="auto">
                    <a:xfrm>
                      <a:off x="0" y="0"/>
                      <a:ext cx="5737984" cy="3312000"/>
                    </a:xfrm>
                    <a:prstGeom prst="rect">
                      <a:avLst/>
                    </a:prstGeom>
                    <a:ln>
                      <a:noFill/>
                    </a:ln>
                    <a:extLst>
                      <a:ext uri="{53640926-AAD7-44D8-BBD7-CCE9431645EC}">
                        <a14:shadowObscured xmlns:a14="http://schemas.microsoft.com/office/drawing/2010/main"/>
                      </a:ext>
                    </a:extLst>
                  </pic:spPr>
                </pic:pic>
              </a:graphicData>
            </a:graphic>
          </wp:inline>
        </w:drawing>
      </w:r>
    </w:p>
    <w:p w:rsidR="0078738C" w:rsidRPr="0078738C" w:rsidRDefault="0078738C" w:rsidP="0078738C">
      <w:pPr>
        <w:jc w:val="center"/>
        <w:rPr>
          <w:sz w:val="24"/>
          <w:lang w:val="tr-TR"/>
        </w:rPr>
      </w:pPr>
      <w:r w:rsidRPr="0078738C">
        <w:rPr>
          <w:b/>
          <w:sz w:val="24"/>
          <w:lang w:val="tr-TR"/>
        </w:rPr>
        <w:t>Şekil 2.</w:t>
      </w:r>
      <w:r w:rsidRPr="0078738C">
        <w:rPr>
          <w:sz w:val="24"/>
          <w:lang w:val="tr-TR"/>
        </w:rPr>
        <w:t xml:space="preserve"> Mayıs 2012’ye ait Google Earth Görüntüsü</w:t>
      </w:r>
    </w:p>
    <w:p w:rsidR="0078738C" w:rsidRPr="0078738C" w:rsidRDefault="0078738C" w:rsidP="0078738C">
      <w:pPr>
        <w:jc w:val="center"/>
        <w:rPr>
          <w:sz w:val="24"/>
          <w:lang w:val="tr-TR"/>
        </w:rPr>
      </w:pPr>
      <w:r w:rsidRPr="0078738C">
        <w:rPr>
          <w:noProof/>
          <w:sz w:val="24"/>
          <w:lang w:val="tr-TR" w:eastAsia="tr-TR"/>
        </w:rPr>
        <w:lastRenderedPageBreak/>
        <w:drawing>
          <wp:inline distT="0" distB="0" distL="0" distR="0" wp14:anchorId="66F19A4A" wp14:editId="5DB8F753">
            <wp:extent cx="5766904" cy="3312000"/>
            <wp:effectExtent l="0" t="0" r="5715" b="317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2660" t="6838" b="3988"/>
                    <a:stretch/>
                  </pic:blipFill>
                  <pic:spPr bwMode="auto">
                    <a:xfrm>
                      <a:off x="0" y="0"/>
                      <a:ext cx="5766904" cy="3312000"/>
                    </a:xfrm>
                    <a:prstGeom prst="rect">
                      <a:avLst/>
                    </a:prstGeom>
                    <a:ln>
                      <a:noFill/>
                    </a:ln>
                    <a:extLst>
                      <a:ext uri="{53640926-AAD7-44D8-BBD7-CCE9431645EC}">
                        <a14:shadowObscured xmlns:a14="http://schemas.microsoft.com/office/drawing/2010/main"/>
                      </a:ext>
                    </a:extLst>
                  </pic:spPr>
                </pic:pic>
              </a:graphicData>
            </a:graphic>
          </wp:inline>
        </w:drawing>
      </w:r>
    </w:p>
    <w:p w:rsidR="0078738C" w:rsidRPr="0078738C" w:rsidRDefault="0078738C" w:rsidP="0078738C">
      <w:pPr>
        <w:jc w:val="center"/>
        <w:rPr>
          <w:sz w:val="24"/>
          <w:lang w:val="tr-TR"/>
        </w:rPr>
      </w:pPr>
      <w:r w:rsidRPr="0078738C">
        <w:rPr>
          <w:b/>
          <w:sz w:val="24"/>
          <w:lang w:val="tr-TR"/>
        </w:rPr>
        <w:t>Şekil 3.</w:t>
      </w:r>
      <w:r w:rsidRPr="0078738C">
        <w:rPr>
          <w:sz w:val="24"/>
          <w:lang w:val="tr-TR"/>
        </w:rPr>
        <w:t xml:space="preserve"> Temmuz 2017’ye ait Google Earth Görüntüsü</w:t>
      </w:r>
    </w:p>
    <w:p w:rsidR="0078738C" w:rsidRPr="0078738C" w:rsidRDefault="0078738C" w:rsidP="0078738C">
      <w:pPr>
        <w:rPr>
          <w:sz w:val="24"/>
          <w:lang w:val="tr-TR"/>
        </w:rPr>
      </w:pPr>
      <w:r w:rsidRPr="0078738C">
        <w:rPr>
          <w:noProof/>
          <w:sz w:val="24"/>
          <w:lang w:val="tr-TR" w:eastAsia="tr-TR"/>
        </w:rPr>
        <w:drawing>
          <wp:inline distT="0" distB="0" distL="0" distR="0" wp14:anchorId="1BF52151" wp14:editId="260BE510">
            <wp:extent cx="5737984" cy="3312000"/>
            <wp:effectExtent l="0" t="0" r="0" b="317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821" t="6267" b="4273"/>
                    <a:stretch/>
                  </pic:blipFill>
                  <pic:spPr bwMode="auto">
                    <a:xfrm>
                      <a:off x="0" y="0"/>
                      <a:ext cx="5737984" cy="3312000"/>
                    </a:xfrm>
                    <a:prstGeom prst="rect">
                      <a:avLst/>
                    </a:prstGeom>
                    <a:ln>
                      <a:noFill/>
                    </a:ln>
                    <a:extLst>
                      <a:ext uri="{53640926-AAD7-44D8-BBD7-CCE9431645EC}">
                        <a14:shadowObscured xmlns:a14="http://schemas.microsoft.com/office/drawing/2010/main"/>
                      </a:ext>
                    </a:extLst>
                  </pic:spPr>
                </pic:pic>
              </a:graphicData>
            </a:graphic>
          </wp:inline>
        </w:drawing>
      </w:r>
    </w:p>
    <w:p w:rsidR="0078738C" w:rsidRPr="0078738C" w:rsidRDefault="0078738C" w:rsidP="0078738C">
      <w:pPr>
        <w:jc w:val="center"/>
        <w:rPr>
          <w:sz w:val="24"/>
          <w:lang w:val="tr-TR"/>
        </w:rPr>
      </w:pPr>
      <w:r w:rsidRPr="0078738C">
        <w:rPr>
          <w:b/>
          <w:sz w:val="24"/>
          <w:lang w:val="tr-TR"/>
        </w:rPr>
        <w:t>Şekil 4.</w:t>
      </w:r>
      <w:r w:rsidRPr="0078738C">
        <w:rPr>
          <w:sz w:val="24"/>
          <w:lang w:val="tr-TR"/>
        </w:rPr>
        <w:t xml:space="preserve"> Kasım 2021’e ait Google Earth Görüntüsü</w:t>
      </w:r>
    </w:p>
    <w:p w:rsidR="0078738C" w:rsidRPr="0078738C" w:rsidRDefault="0078738C" w:rsidP="0078738C">
      <w:pPr>
        <w:rPr>
          <w:sz w:val="24"/>
          <w:lang w:val="tr-TR"/>
        </w:rPr>
      </w:pPr>
    </w:p>
    <w:p w:rsidR="0078738C" w:rsidRDefault="0078738C">
      <w:pPr>
        <w:rPr>
          <w:sz w:val="24"/>
          <w:lang w:val="tr-TR"/>
        </w:rPr>
      </w:pPr>
      <w:r>
        <w:rPr>
          <w:sz w:val="24"/>
          <w:lang w:val="tr-TR"/>
        </w:rPr>
        <w:br w:type="page"/>
      </w:r>
    </w:p>
    <w:p w:rsidR="00CE5BFE" w:rsidRPr="0078738C" w:rsidRDefault="00CE5BFE" w:rsidP="00BE523E">
      <w:pPr>
        <w:jc w:val="both"/>
        <w:rPr>
          <w:sz w:val="24"/>
          <w:lang w:val="tr-TR"/>
        </w:rPr>
      </w:pPr>
      <w:r w:rsidRPr="0078738C">
        <w:rPr>
          <w:sz w:val="24"/>
          <w:lang w:val="tr-TR"/>
        </w:rPr>
        <w:lastRenderedPageBreak/>
        <w:t>Dolayısıyla, arama-kurtarma çalışmaları sırasında</w:t>
      </w:r>
      <w:r w:rsidR="00394E25">
        <w:rPr>
          <w:sz w:val="24"/>
          <w:lang w:val="tr-TR"/>
        </w:rPr>
        <w:t xml:space="preserve"> yeni bir</w:t>
      </w:r>
      <w:r w:rsidRPr="0078738C">
        <w:rPr>
          <w:sz w:val="24"/>
          <w:lang w:val="tr-TR"/>
        </w:rPr>
        <w:t xml:space="preserve"> toprak kayması riski </w:t>
      </w:r>
      <w:r w:rsidR="00394E25">
        <w:rPr>
          <w:sz w:val="24"/>
          <w:lang w:val="tr-TR"/>
        </w:rPr>
        <w:t>bulunmaktadır</w:t>
      </w:r>
      <w:r w:rsidRPr="0078738C">
        <w:rPr>
          <w:sz w:val="24"/>
          <w:lang w:val="tr-TR"/>
        </w:rPr>
        <w:t>.</w:t>
      </w:r>
    </w:p>
    <w:p w:rsidR="004B1F69" w:rsidRPr="0078738C" w:rsidRDefault="00CE5BFE" w:rsidP="00BE523E">
      <w:pPr>
        <w:jc w:val="both"/>
        <w:rPr>
          <w:sz w:val="24"/>
          <w:lang w:val="tr-TR"/>
        </w:rPr>
      </w:pPr>
      <w:r w:rsidRPr="0078738C">
        <w:rPr>
          <w:sz w:val="24"/>
          <w:lang w:val="tr-TR"/>
        </w:rPr>
        <w:t>Öte yandan, bu yığında bulunan</w:t>
      </w:r>
      <w:r w:rsidR="004B1F69" w:rsidRPr="0078738C">
        <w:rPr>
          <w:sz w:val="24"/>
          <w:lang w:val="tr-TR"/>
        </w:rPr>
        <w:t xml:space="preserve"> </w:t>
      </w:r>
      <w:r w:rsidR="008538AB" w:rsidRPr="0078738C">
        <w:rPr>
          <w:sz w:val="24"/>
          <w:lang w:val="tr-TR"/>
        </w:rPr>
        <w:t xml:space="preserve">siyanürün çevresel akıbeti de önem taşımaktadır. Arama-kurtarma çalışmaları sırasında </w:t>
      </w:r>
      <w:proofErr w:type="spellStart"/>
      <w:r w:rsidR="008538AB" w:rsidRPr="0078738C">
        <w:rPr>
          <w:sz w:val="24"/>
          <w:lang w:val="tr-TR"/>
        </w:rPr>
        <w:t>liç</w:t>
      </w:r>
      <w:proofErr w:type="spellEnd"/>
      <w:r w:rsidR="008538AB" w:rsidRPr="0078738C">
        <w:rPr>
          <w:sz w:val="24"/>
          <w:lang w:val="tr-TR"/>
        </w:rPr>
        <w:t xml:space="preserve"> yığını</w:t>
      </w:r>
      <w:r w:rsidR="00394E25">
        <w:rPr>
          <w:sz w:val="24"/>
          <w:lang w:val="tr-TR"/>
        </w:rPr>
        <w:t>,</w:t>
      </w:r>
      <w:r w:rsidR="008538AB" w:rsidRPr="0078738C">
        <w:rPr>
          <w:sz w:val="24"/>
          <w:lang w:val="tr-TR"/>
        </w:rPr>
        <w:t xml:space="preserve"> özelliği bilinmeyen kamyonlarla alandan alınmakta ve sızdırmazlık özelliği</w:t>
      </w:r>
      <w:r w:rsidR="00BE5D6E" w:rsidRPr="0078738C">
        <w:rPr>
          <w:sz w:val="24"/>
          <w:lang w:val="tr-TR"/>
        </w:rPr>
        <w:t xml:space="preserve"> olup olmadığı</w:t>
      </w:r>
      <w:r w:rsidR="008538AB" w:rsidRPr="0078738C">
        <w:rPr>
          <w:sz w:val="24"/>
          <w:lang w:val="tr-TR"/>
        </w:rPr>
        <w:t xml:space="preserve"> bilinmeyen bir maden sahasına depolanmakta olduğu ilgili bakanlar tarafından belirti</w:t>
      </w:r>
      <w:r w:rsidR="00BE5D6E" w:rsidRPr="0078738C">
        <w:rPr>
          <w:sz w:val="24"/>
          <w:lang w:val="tr-TR"/>
        </w:rPr>
        <w:t>l</w:t>
      </w:r>
      <w:r w:rsidR="008538AB" w:rsidRPr="0078738C">
        <w:rPr>
          <w:sz w:val="24"/>
          <w:lang w:val="tr-TR"/>
        </w:rPr>
        <w:t>miştir.</w:t>
      </w:r>
      <w:r w:rsidR="00BE5D6E" w:rsidRPr="0078738C">
        <w:rPr>
          <w:sz w:val="24"/>
          <w:lang w:val="tr-TR"/>
        </w:rPr>
        <w:t xml:space="preserve"> Dolayısıyla bu durum arama-kurtarma sırasında kirliliğin dağıtılması ve kontrolden çıkması olarak yorumlanmaya açık</w:t>
      </w:r>
      <w:r w:rsidR="00394E25">
        <w:rPr>
          <w:sz w:val="24"/>
          <w:lang w:val="tr-TR"/>
        </w:rPr>
        <w:t xml:space="preserve"> bulunmaktadır</w:t>
      </w:r>
      <w:r w:rsidR="00BE5D6E" w:rsidRPr="0078738C">
        <w:rPr>
          <w:sz w:val="24"/>
          <w:lang w:val="tr-TR"/>
        </w:rPr>
        <w:t xml:space="preserve">. </w:t>
      </w:r>
    </w:p>
    <w:p w:rsidR="00BE5D6E" w:rsidRPr="0078738C" w:rsidRDefault="00BE5D6E" w:rsidP="00BE523E">
      <w:pPr>
        <w:jc w:val="both"/>
        <w:rPr>
          <w:sz w:val="24"/>
          <w:lang w:val="tr-TR"/>
        </w:rPr>
      </w:pPr>
      <w:r w:rsidRPr="0078738C">
        <w:rPr>
          <w:sz w:val="24"/>
          <w:lang w:val="tr-TR"/>
        </w:rPr>
        <w:t xml:space="preserve">Sabırlar dere yatağında bulunan </w:t>
      </w:r>
      <w:proofErr w:type="spellStart"/>
      <w:r w:rsidRPr="0078738C">
        <w:rPr>
          <w:sz w:val="24"/>
          <w:lang w:val="tr-TR"/>
        </w:rPr>
        <w:t>liç</w:t>
      </w:r>
      <w:proofErr w:type="spellEnd"/>
      <w:r w:rsidRPr="0078738C">
        <w:rPr>
          <w:sz w:val="24"/>
          <w:lang w:val="tr-TR"/>
        </w:rPr>
        <w:t xml:space="preserve"> yığını </w:t>
      </w:r>
      <w:proofErr w:type="spellStart"/>
      <w:r w:rsidRPr="0078738C">
        <w:rPr>
          <w:sz w:val="24"/>
          <w:lang w:val="tr-TR"/>
        </w:rPr>
        <w:t>içierisinde</w:t>
      </w:r>
      <w:proofErr w:type="spellEnd"/>
      <w:r w:rsidRPr="0078738C">
        <w:rPr>
          <w:sz w:val="24"/>
          <w:lang w:val="tr-TR"/>
        </w:rPr>
        <w:t xml:space="preserve"> siyanürlü bileşikler sıvı halde bulunmaktadır. Bu sıvı bazik özelliğe sahiptir. Normalde oda sıcaklığında uçucu ve zehirli olan siyanürün, topraktan uçucu hale gelmesi beklenmemektedir. Çünkü metaller ile girdiği kimyasal tepkime buna izin vermemektedir. </w:t>
      </w:r>
    </w:p>
    <w:p w:rsidR="00C745F9" w:rsidRPr="0078738C" w:rsidRDefault="00BE5D6E" w:rsidP="00BE523E">
      <w:pPr>
        <w:jc w:val="both"/>
        <w:rPr>
          <w:sz w:val="24"/>
          <w:lang w:val="tr-TR"/>
        </w:rPr>
      </w:pPr>
      <w:proofErr w:type="spellStart"/>
      <w:r w:rsidRPr="0078738C">
        <w:rPr>
          <w:sz w:val="24"/>
          <w:lang w:val="tr-TR"/>
        </w:rPr>
        <w:t>Liç</w:t>
      </w:r>
      <w:proofErr w:type="spellEnd"/>
      <w:r w:rsidRPr="0078738C">
        <w:rPr>
          <w:sz w:val="24"/>
          <w:lang w:val="tr-TR"/>
        </w:rPr>
        <w:t xml:space="preserve"> yığının tabanında bulunan sıvı yeraltına karışarak hemen </w:t>
      </w:r>
      <w:r w:rsidR="00394E25">
        <w:rPr>
          <w:sz w:val="24"/>
          <w:lang w:val="tr-TR"/>
        </w:rPr>
        <w:t xml:space="preserve">yanındaki </w:t>
      </w:r>
      <w:r w:rsidRPr="0078738C">
        <w:rPr>
          <w:sz w:val="24"/>
          <w:lang w:val="tr-TR"/>
        </w:rPr>
        <w:t xml:space="preserve">Karasu Nehri’ne ve </w:t>
      </w:r>
      <w:proofErr w:type="spellStart"/>
      <w:r w:rsidRPr="0078738C">
        <w:rPr>
          <w:sz w:val="24"/>
          <w:lang w:val="tr-TR"/>
        </w:rPr>
        <w:t>Beğiş</w:t>
      </w:r>
      <w:r w:rsidR="00530E0B" w:rsidRPr="0078738C">
        <w:rPr>
          <w:sz w:val="24"/>
          <w:lang w:val="tr-TR"/>
        </w:rPr>
        <w:t>taş</w:t>
      </w:r>
      <w:proofErr w:type="spellEnd"/>
      <w:r w:rsidR="00530E0B" w:rsidRPr="0078738C">
        <w:rPr>
          <w:sz w:val="24"/>
          <w:lang w:val="tr-TR"/>
        </w:rPr>
        <w:t xml:space="preserve"> 1 HES baraj gölüne</w:t>
      </w:r>
      <w:r w:rsidRPr="0078738C">
        <w:rPr>
          <w:sz w:val="24"/>
          <w:lang w:val="tr-TR"/>
        </w:rPr>
        <w:t xml:space="preserve"> </w:t>
      </w:r>
      <w:r w:rsidR="00530E0B" w:rsidRPr="0078738C">
        <w:rPr>
          <w:sz w:val="24"/>
          <w:lang w:val="tr-TR"/>
        </w:rPr>
        <w:t xml:space="preserve">karışma ihtimali bulunmaktadır. </w:t>
      </w:r>
      <w:proofErr w:type="spellStart"/>
      <w:r w:rsidR="00530E0B" w:rsidRPr="0078738C">
        <w:rPr>
          <w:sz w:val="24"/>
          <w:lang w:val="tr-TR"/>
        </w:rPr>
        <w:t>Liç</w:t>
      </w:r>
      <w:proofErr w:type="spellEnd"/>
      <w:r w:rsidR="00530E0B" w:rsidRPr="0078738C">
        <w:rPr>
          <w:sz w:val="24"/>
          <w:lang w:val="tr-TR"/>
        </w:rPr>
        <w:t xml:space="preserve"> sıvısı bazik karakterdedir (</w:t>
      </w:r>
      <w:proofErr w:type="spellStart"/>
      <w:r w:rsidR="00530E0B" w:rsidRPr="0078738C">
        <w:rPr>
          <w:sz w:val="24"/>
          <w:lang w:val="tr-TR"/>
        </w:rPr>
        <w:t>pH</w:t>
      </w:r>
      <w:proofErr w:type="spellEnd"/>
      <w:r w:rsidR="00530E0B" w:rsidRPr="0078738C">
        <w:rPr>
          <w:sz w:val="24"/>
          <w:lang w:val="tr-TR"/>
        </w:rPr>
        <w:t>=9,5-11). Doğal su yapılarımızda bazik karakterdedir (</w:t>
      </w:r>
      <w:proofErr w:type="spellStart"/>
      <w:r w:rsidR="00530E0B" w:rsidRPr="0078738C">
        <w:rPr>
          <w:sz w:val="24"/>
          <w:lang w:val="tr-TR"/>
        </w:rPr>
        <w:t>pH</w:t>
      </w:r>
      <w:proofErr w:type="spellEnd"/>
      <w:r w:rsidR="00530E0B" w:rsidRPr="0078738C">
        <w:rPr>
          <w:sz w:val="24"/>
          <w:lang w:val="tr-TR"/>
        </w:rPr>
        <w:t>=7,</w:t>
      </w:r>
      <w:r w:rsidR="00C745F9" w:rsidRPr="0078738C">
        <w:rPr>
          <w:sz w:val="24"/>
          <w:lang w:val="tr-TR"/>
        </w:rPr>
        <w:t>6</w:t>
      </w:r>
      <w:r w:rsidR="00530E0B" w:rsidRPr="0078738C">
        <w:rPr>
          <w:sz w:val="24"/>
          <w:lang w:val="tr-TR"/>
        </w:rPr>
        <w:t xml:space="preserve">-9). Dolayısıyla bu durumda bir miktar siyanürün metallerle birlikte sıvı halde kalabileceği değerlendirilmektedir. </w:t>
      </w:r>
      <w:r w:rsidR="00C745F9" w:rsidRPr="0078738C">
        <w:rPr>
          <w:sz w:val="24"/>
          <w:lang w:val="tr-TR"/>
        </w:rPr>
        <w:t>Normalde asidik ortamda sıvı halde bulunan metaller bu</w:t>
      </w:r>
      <w:r w:rsidR="00530E0B" w:rsidRPr="0078738C">
        <w:rPr>
          <w:sz w:val="24"/>
          <w:lang w:val="tr-TR"/>
        </w:rPr>
        <w:t xml:space="preserve"> durumda</w:t>
      </w:r>
      <w:r w:rsidR="00C745F9" w:rsidRPr="0078738C">
        <w:rPr>
          <w:sz w:val="24"/>
          <w:lang w:val="tr-TR"/>
        </w:rPr>
        <w:t xml:space="preserve"> siyanür ile birleşik oluşturarak canlı yapılarına girme eğilimi gösterebilirler. Bitkiler, sucul canlılar</w:t>
      </w:r>
      <w:r w:rsidR="00394E25">
        <w:rPr>
          <w:sz w:val="24"/>
          <w:lang w:val="tr-TR"/>
        </w:rPr>
        <w:t xml:space="preserve"> ve</w:t>
      </w:r>
      <w:r w:rsidR="00C745F9" w:rsidRPr="0078738C">
        <w:rPr>
          <w:sz w:val="24"/>
          <w:lang w:val="tr-TR"/>
        </w:rPr>
        <w:t xml:space="preserve"> bu suları tüketen canlıların bünyelerine metal birikmesi ve dolayısıyla olumsuz yönde etkilenmeleri söz konusu olabilir. Ancak yeraltı suyu vasıtasıyla bu süzüntü suyunun Karasu Nehrine taşınması yeraltı suyunun yavaş hareketleri ve yerel </w:t>
      </w:r>
      <w:proofErr w:type="spellStart"/>
      <w:r w:rsidR="00C745F9" w:rsidRPr="0078738C">
        <w:rPr>
          <w:sz w:val="24"/>
          <w:lang w:val="tr-TR"/>
        </w:rPr>
        <w:t>topoğrafik</w:t>
      </w:r>
      <w:proofErr w:type="spellEnd"/>
      <w:r w:rsidR="00C745F9" w:rsidRPr="0078738C">
        <w:rPr>
          <w:sz w:val="24"/>
          <w:lang w:val="tr-TR"/>
        </w:rPr>
        <w:t xml:space="preserve"> etkiler sebepleriyle birkaç saatten birkaç aya kadar sürebilir.</w:t>
      </w:r>
    </w:p>
    <w:p w:rsidR="00C745F9" w:rsidRPr="0078738C" w:rsidRDefault="00C745F9" w:rsidP="00BE523E">
      <w:pPr>
        <w:jc w:val="both"/>
        <w:rPr>
          <w:sz w:val="24"/>
          <w:lang w:val="tr-TR"/>
        </w:rPr>
      </w:pPr>
      <w:r w:rsidRPr="0078738C">
        <w:rPr>
          <w:sz w:val="24"/>
          <w:lang w:val="tr-TR"/>
        </w:rPr>
        <w:t xml:space="preserve">Ancak </w:t>
      </w:r>
      <w:proofErr w:type="spellStart"/>
      <w:r w:rsidRPr="0078738C">
        <w:rPr>
          <w:sz w:val="24"/>
          <w:lang w:val="tr-TR"/>
        </w:rPr>
        <w:t>liç</w:t>
      </w:r>
      <w:proofErr w:type="spellEnd"/>
      <w:r w:rsidRPr="0078738C">
        <w:rPr>
          <w:sz w:val="24"/>
          <w:lang w:val="tr-TR"/>
        </w:rPr>
        <w:t xml:space="preserve"> yığını üzerine yağacak ve yüzey akışına sebep olacak bir yağış ile </w:t>
      </w:r>
      <w:proofErr w:type="spellStart"/>
      <w:r w:rsidRPr="0078738C">
        <w:rPr>
          <w:sz w:val="24"/>
          <w:lang w:val="tr-TR"/>
        </w:rPr>
        <w:t>liç</w:t>
      </w:r>
      <w:proofErr w:type="spellEnd"/>
      <w:r w:rsidRPr="0078738C">
        <w:rPr>
          <w:sz w:val="24"/>
          <w:lang w:val="tr-TR"/>
        </w:rPr>
        <w:t xml:space="preserve"> yığınından Karasu Nehri’ne siyanürlü metal karışımının seyreltik olarak taşınması söz konusu olabilir. Bu durumda, yağmur suyunun </w:t>
      </w:r>
      <w:proofErr w:type="spellStart"/>
      <w:r w:rsidRPr="0078738C">
        <w:rPr>
          <w:sz w:val="24"/>
          <w:lang w:val="tr-TR"/>
        </w:rPr>
        <w:t>pH</w:t>
      </w:r>
      <w:proofErr w:type="spellEnd"/>
      <w:r w:rsidRPr="0078738C">
        <w:rPr>
          <w:sz w:val="24"/>
          <w:lang w:val="tr-TR"/>
        </w:rPr>
        <w:t xml:space="preserve"> değeri önemli olmaktadır. Yağmur suyunun </w:t>
      </w:r>
      <w:proofErr w:type="spellStart"/>
      <w:r w:rsidRPr="0078738C">
        <w:rPr>
          <w:sz w:val="24"/>
          <w:lang w:val="tr-TR"/>
        </w:rPr>
        <w:t>pH</w:t>
      </w:r>
      <w:proofErr w:type="spellEnd"/>
      <w:r w:rsidRPr="0078738C">
        <w:rPr>
          <w:sz w:val="24"/>
          <w:lang w:val="tr-TR"/>
        </w:rPr>
        <w:t xml:space="preserve"> değerinin normal sayılan bir </w:t>
      </w:r>
      <w:proofErr w:type="spellStart"/>
      <w:r w:rsidRPr="0078738C">
        <w:rPr>
          <w:sz w:val="24"/>
          <w:lang w:val="tr-TR"/>
        </w:rPr>
        <w:t>pH’da</w:t>
      </w:r>
      <w:proofErr w:type="spellEnd"/>
      <w:r w:rsidRPr="0078738C">
        <w:rPr>
          <w:sz w:val="24"/>
          <w:lang w:val="tr-TR"/>
        </w:rPr>
        <w:t xml:space="preserve"> (5,6) olması durumunda bu metaller tekrar katı hale gelebilecek ve </w:t>
      </w:r>
      <w:proofErr w:type="gramStart"/>
      <w:r w:rsidRPr="0078738C">
        <w:rPr>
          <w:sz w:val="24"/>
          <w:lang w:val="tr-TR"/>
        </w:rPr>
        <w:t>nötralizasyon</w:t>
      </w:r>
      <w:proofErr w:type="gramEnd"/>
      <w:r w:rsidRPr="0078738C">
        <w:rPr>
          <w:sz w:val="24"/>
          <w:lang w:val="tr-TR"/>
        </w:rPr>
        <w:t xml:space="preserve"> gerçekleşebilecekken, </w:t>
      </w:r>
      <w:r w:rsidR="007C6810" w:rsidRPr="0078738C">
        <w:rPr>
          <w:sz w:val="24"/>
          <w:lang w:val="tr-TR"/>
        </w:rPr>
        <w:t xml:space="preserve">yağmur suyunun </w:t>
      </w:r>
      <w:proofErr w:type="spellStart"/>
      <w:r w:rsidR="007C6810" w:rsidRPr="0078738C">
        <w:rPr>
          <w:sz w:val="24"/>
          <w:lang w:val="tr-TR"/>
        </w:rPr>
        <w:t>pH</w:t>
      </w:r>
      <w:proofErr w:type="spellEnd"/>
      <w:r w:rsidR="007C6810" w:rsidRPr="0078738C">
        <w:rPr>
          <w:sz w:val="24"/>
          <w:lang w:val="tr-TR"/>
        </w:rPr>
        <w:t xml:space="preserve"> değerinin yüksek olması durumunda yine Karasu Nehri’ne yüzey akışı ile siyanürlü metal bileşikleri taşınabilecektir.</w:t>
      </w:r>
    </w:p>
    <w:p w:rsidR="007C6810" w:rsidRPr="0078738C" w:rsidRDefault="007C6810" w:rsidP="007C6810">
      <w:pPr>
        <w:pStyle w:val="ListeParagraf"/>
        <w:numPr>
          <w:ilvl w:val="0"/>
          <w:numId w:val="1"/>
        </w:numPr>
        <w:jc w:val="both"/>
        <w:rPr>
          <w:b/>
          <w:sz w:val="24"/>
          <w:lang w:val="tr-TR"/>
        </w:rPr>
      </w:pPr>
      <w:r w:rsidRPr="0078738C">
        <w:rPr>
          <w:b/>
          <w:sz w:val="24"/>
          <w:lang w:val="tr-TR"/>
        </w:rPr>
        <w:t>Sonuç:</w:t>
      </w:r>
    </w:p>
    <w:p w:rsidR="007C6810" w:rsidRPr="0078738C" w:rsidRDefault="007C6810" w:rsidP="00BE523E">
      <w:pPr>
        <w:jc w:val="both"/>
        <w:rPr>
          <w:sz w:val="24"/>
          <w:lang w:val="tr-TR"/>
        </w:rPr>
      </w:pPr>
      <w:r w:rsidRPr="0078738C">
        <w:rPr>
          <w:sz w:val="24"/>
          <w:lang w:val="tr-TR"/>
        </w:rPr>
        <w:t xml:space="preserve">Vukuu bulan olay ile öngörülen riskler ve alınabilecek önlemler değerlendirildiğinde, </w:t>
      </w:r>
    </w:p>
    <w:p w:rsidR="00BE5D6E" w:rsidRPr="0078738C" w:rsidRDefault="007C6810" w:rsidP="007C6810">
      <w:pPr>
        <w:pStyle w:val="ListeParagraf"/>
        <w:numPr>
          <w:ilvl w:val="0"/>
          <w:numId w:val="2"/>
        </w:numPr>
        <w:jc w:val="both"/>
        <w:rPr>
          <w:sz w:val="24"/>
          <w:lang w:val="tr-TR"/>
        </w:rPr>
      </w:pPr>
      <w:r w:rsidRPr="0078738C">
        <w:rPr>
          <w:sz w:val="24"/>
          <w:lang w:val="tr-TR"/>
        </w:rPr>
        <w:t>Önceliğimiz, maden sahasında hayati tehlikesi bulunan madencilere sağ salim ulaşılmasıdır.</w:t>
      </w:r>
    </w:p>
    <w:p w:rsidR="007C6810" w:rsidRDefault="00394E25" w:rsidP="007C6810">
      <w:pPr>
        <w:pStyle w:val="ListeParagraf"/>
        <w:numPr>
          <w:ilvl w:val="0"/>
          <w:numId w:val="2"/>
        </w:numPr>
        <w:jc w:val="both"/>
        <w:rPr>
          <w:sz w:val="24"/>
          <w:lang w:val="tr-TR"/>
        </w:rPr>
      </w:pPr>
      <w:r>
        <w:rPr>
          <w:sz w:val="24"/>
          <w:lang w:val="tr-TR"/>
        </w:rPr>
        <w:t>Ancak</w:t>
      </w:r>
      <w:r w:rsidR="007C6810" w:rsidRPr="0078738C">
        <w:rPr>
          <w:sz w:val="24"/>
          <w:lang w:val="tr-TR"/>
        </w:rPr>
        <w:t xml:space="preserve"> yeni toprak kaymaları riski değerlendirilerek yeni facialar yaşanmamasına gayret gösterilmelidir.</w:t>
      </w:r>
    </w:p>
    <w:p w:rsidR="00394E25" w:rsidRPr="0078738C" w:rsidRDefault="00394E25" w:rsidP="007C6810">
      <w:pPr>
        <w:pStyle w:val="ListeParagraf"/>
        <w:numPr>
          <w:ilvl w:val="0"/>
          <w:numId w:val="2"/>
        </w:numPr>
        <w:jc w:val="both"/>
        <w:rPr>
          <w:sz w:val="24"/>
          <w:lang w:val="tr-TR"/>
        </w:rPr>
      </w:pPr>
      <w:proofErr w:type="spellStart"/>
      <w:r>
        <w:rPr>
          <w:sz w:val="24"/>
          <w:lang w:val="tr-TR"/>
        </w:rPr>
        <w:t>Liç</w:t>
      </w:r>
      <w:proofErr w:type="spellEnd"/>
      <w:r>
        <w:rPr>
          <w:sz w:val="24"/>
          <w:lang w:val="tr-TR"/>
        </w:rPr>
        <w:t xml:space="preserve"> yığını alandan taşınırken ve tekrar depolanırken kirliliğin yayılmaması için özen gösterilmelidir.</w:t>
      </w:r>
    </w:p>
    <w:p w:rsidR="007C6810" w:rsidRPr="0078738C" w:rsidRDefault="007C6810" w:rsidP="007C6810">
      <w:pPr>
        <w:pStyle w:val="ListeParagraf"/>
        <w:numPr>
          <w:ilvl w:val="0"/>
          <w:numId w:val="2"/>
        </w:numPr>
        <w:jc w:val="both"/>
        <w:rPr>
          <w:sz w:val="24"/>
          <w:lang w:val="tr-TR"/>
        </w:rPr>
      </w:pPr>
      <w:proofErr w:type="spellStart"/>
      <w:r w:rsidRPr="0078738C">
        <w:rPr>
          <w:sz w:val="24"/>
          <w:lang w:val="tr-TR"/>
        </w:rPr>
        <w:t>Liç</w:t>
      </w:r>
      <w:proofErr w:type="spellEnd"/>
      <w:r w:rsidRPr="0078738C">
        <w:rPr>
          <w:sz w:val="24"/>
          <w:lang w:val="tr-TR"/>
        </w:rPr>
        <w:t xml:space="preserve"> yığınında kullanılan siyanürün atmosfere karışarak bir tehlike oluşturması beklenmemektedir.</w:t>
      </w:r>
    </w:p>
    <w:p w:rsidR="007C6810" w:rsidRPr="0078738C" w:rsidRDefault="007C6810" w:rsidP="007C6810">
      <w:pPr>
        <w:pStyle w:val="ListeParagraf"/>
        <w:numPr>
          <w:ilvl w:val="0"/>
          <w:numId w:val="2"/>
        </w:numPr>
        <w:jc w:val="both"/>
        <w:rPr>
          <w:sz w:val="24"/>
          <w:lang w:val="tr-TR"/>
        </w:rPr>
      </w:pPr>
      <w:proofErr w:type="spellStart"/>
      <w:r w:rsidRPr="0078738C">
        <w:rPr>
          <w:sz w:val="24"/>
          <w:lang w:val="tr-TR"/>
        </w:rPr>
        <w:t>Liç</w:t>
      </w:r>
      <w:proofErr w:type="spellEnd"/>
      <w:r w:rsidRPr="0078738C">
        <w:rPr>
          <w:sz w:val="24"/>
          <w:lang w:val="tr-TR"/>
        </w:rPr>
        <w:t xml:space="preserve"> yığının yeraltı ve yüzey akışı ile Karasu Nehri’ne ulaşması ve bununla birlikte siyanürlü metal bileşiklerin biyolojik yapıların bünyelerine girme ihtimali bulunmaktadır. </w:t>
      </w:r>
    </w:p>
    <w:p w:rsidR="007C6810" w:rsidRPr="0078738C" w:rsidRDefault="007C6810" w:rsidP="007C6810">
      <w:pPr>
        <w:pStyle w:val="ListeParagraf"/>
        <w:numPr>
          <w:ilvl w:val="0"/>
          <w:numId w:val="2"/>
        </w:numPr>
        <w:jc w:val="both"/>
        <w:rPr>
          <w:sz w:val="24"/>
          <w:lang w:val="tr-TR"/>
        </w:rPr>
      </w:pPr>
      <w:r w:rsidRPr="0078738C">
        <w:rPr>
          <w:sz w:val="24"/>
          <w:lang w:val="tr-TR"/>
        </w:rPr>
        <w:lastRenderedPageBreak/>
        <w:t xml:space="preserve">Alt kotlarda yer alan ve içme suyu ihtiyacını Karasu Nehri’nden sağlayan yerleşim yerlerinin tedbirli davranmasında fayda görülmektedir. </w:t>
      </w:r>
    </w:p>
    <w:p w:rsidR="007C6810" w:rsidRDefault="004270AE" w:rsidP="007C6810">
      <w:pPr>
        <w:jc w:val="both"/>
        <w:rPr>
          <w:sz w:val="24"/>
          <w:lang w:val="tr-TR"/>
        </w:rPr>
      </w:pPr>
      <w:r w:rsidRPr="0078738C">
        <w:rPr>
          <w:sz w:val="24"/>
          <w:lang w:val="tr-TR"/>
        </w:rPr>
        <w:t>İsimler veya kurumlardan ziyade, bir daha bu ve benzeri hadiselerin yaşanmaması için yapılması gereken mevzuat değişi</w:t>
      </w:r>
      <w:r w:rsidR="00901D29">
        <w:rPr>
          <w:sz w:val="24"/>
          <w:lang w:val="tr-TR"/>
        </w:rPr>
        <w:t>kliklerinin</w:t>
      </w:r>
      <w:r w:rsidRPr="0078738C">
        <w:rPr>
          <w:sz w:val="24"/>
          <w:lang w:val="tr-TR"/>
        </w:rPr>
        <w:t xml:space="preserve"> gündeme gelmesini arzu etmekte olduğumuzu bildirir,</w:t>
      </w:r>
      <w:r w:rsidR="003F4424" w:rsidRPr="0078738C">
        <w:rPr>
          <w:sz w:val="24"/>
          <w:lang w:val="tr-TR"/>
        </w:rPr>
        <w:t xml:space="preserve"> ön değerlendirme raporumuzu</w:t>
      </w:r>
      <w:r w:rsidRPr="0078738C">
        <w:rPr>
          <w:sz w:val="24"/>
          <w:lang w:val="tr-TR"/>
        </w:rPr>
        <w:t xml:space="preserve"> k</w:t>
      </w:r>
      <w:r w:rsidR="007C6810" w:rsidRPr="0078738C">
        <w:rPr>
          <w:sz w:val="24"/>
          <w:lang w:val="tr-TR"/>
        </w:rPr>
        <w:t xml:space="preserve">amuoyuna saygıyla </w:t>
      </w:r>
      <w:r w:rsidR="003F4424" w:rsidRPr="0078738C">
        <w:rPr>
          <w:sz w:val="24"/>
          <w:lang w:val="tr-TR"/>
        </w:rPr>
        <w:t>sunarız</w:t>
      </w:r>
      <w:r w:rsidR="007C6810" w:rsidRPr="0078738C">
        <w:rPr>
          <w:sz w:val="24"/>
          <w:lang w:val="tr-TR"/>
        </w:rPr>
        <w:t>.</w:t>
      </w:r>
    </w:p>
    <w:p w:rsidR="004E3C97" w:rsidRDefault="004E3C97" w:rsidP="007C6810">
      <w:pPr>
        <w:jc w:val="both"/>
        <w:rPr>
          <w:sz w:val="24"/>
          <w:lang w:val="tr-TR"/>
        </w:rPr>
      </w:pPr>
    </w:p>
    <w:p w:rsidR="004E3C97" w:rsidRPr="004E3C97" w:rsidRDefault="004E3C97" w:rsidP="004E3C97">
      <w:pPr>
        <w:spacing w:after="0"/>
        <w:ind w:left="4320"/>
        <w:jc w:val="both"/>
        <w:rPr>
          <w:b/>
          <w:sz w:val="24"/>
          <w:lang w:val="tr-TR"/>
        </w:rPr>
      </w:pPr>
      <w:r w:rsidRPr="004E3C97">
        <w:rPr>
          <w:b/>
          <w:sz w:val="24"/>
          <w:lang w:val="tr-TR"/>
        </w:rPr>
        <w:t>TMMOB Çevre Mühendisleri Odası Antalya Şubesi</w:t>
      </w:r>
    </w:p>
    <w:p w:rsidR="004E3C97" w:rsidRPr="004E3C97" w:rsidRDefault="004E3C97" w:rsidP="004E3C97">
      <w:pPr>
        <w:spacing w:after="0"/>
        <w:ind w:left="4320"/>
        <w:jc w:val="both"/>
        <w:rPr>
          <w:b/>
          <w:sz w:val="24"/>
          <w:lang w:val="tr-TR"/>
        </w:rPr>
      </w:pPr>
      <w:r w:rsidRPr="004E3C97">
        <w:rPr>
          <w:b/>
          <w:sz w:val="24"/>
          <w:lang w:val="tr-TR"/>
        </w:rPr>
        <w:t>6. Dönem Yönetim Kurulu</w:t>
      </w:r>
    </w:p>
    <w:sectPr w:rsidR="004E3C97" w:rsidRPr="004E3C97">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392" w:rsidRDefault="00EF5392" w:rsidP="00E2784A">
      <w:pPr>
        <w:spacing w:after="0" w:line="240" w:lineRule="auto"/>
      </w:pPr>
      <w:r>
        <w:separator/>
      </w:r>
    </w:p>
  </w:endnote>
  <w:endnote w:type="continuationSeparator" w:id="0">
    <w:p w:rsidR="00EF5392" w:rsidRDefault="00EF5392" w:rsidP="00E2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15687127"/>
      <w:docPartObj>
        <w:docPartGallery w:val="Page Numbers (Bottom of Page)"/>
        <w:docPartUnique/>
      </w:docPartObj>
    </w:sdtPr>
    <w:sdtEndPr/>
    <w:sdtContent>
      <w:p w:rsidR="00E2784A" w:rsidRPr="00E2784A" w:rsidRDefault="00E2784A">
        <w:pPr>
          <w:pStyle w:val="AltBilgi"/>
          <w:jc w:val="center"/>
          <w:rPr>
            <w:sz w:val="24"/>
          </w:rPr>
        </w:pPr>
        <w:r w:rsidRPr="00E2784A">
          <w:rPr>
            <w:sz w:val="24"/>
          </w:rPr>
          <w:fldChar w:fldCharType="begin"/>
        </w:r>
        <w:r w:rsidRPr="00E2784A">
          <w:rPr>
            <w:sz w:val="24"/>
          </w:rPr>
          <w:instrText>PAGE   \* MERGEFORMAT</w:instrText>
        </w:r>
        <w:r w:rsidRPr="00E2784A">
          <w:rPr>
            <w:sz w:val="24"/>
          </w:rPr>
          <w:fldChar w:fldCharType="separate"/>
        </w:r>
        <w:r w:rsidR="00102220" w:rsidRPr="00102220">
          <w:rPr>
            <w:noProof/>
            <w:sz w:val="24"/>
            <w:lang w:val="tr-TR"/>
          </w:rPr>
          <w:t>5</w:t>
        </w:r>
        <w:r w:rsidRPr="00E2784A">
          <w:rPr>
            <w:sz w:val="24"/>
          </w:rPr>
          <w:fldChar w:fldCharType="end"/>
        </w:r>
      </w:p>
    </w:sdtContent>
  </w:sdt>
  <w:p w:rsidR="00E2784A" w:rsidRPr="00E2784A" w:rsidRDefault="00E2784A">
    <w:pPr>
      <w:pStyle w:val="AltBilgi"/>
      <w:rPr>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392" w:rsidRDefault="00EF5392" w:rsidP="00E2784A">
      <w:pPr>
        <w:spacing w:after="0" w:line="240" w:lineRule="auto"/>
      </w:pPr>
      <w:r>
        <w:separator/>
      </w:r>
    </w:p>
  </w:footnote>
  <w:footnote w:type="continuationSeparator" w:id="0">
    <w:p w:rsidR="00EF5392" w:rsidRDefault="00EF5392" w:rsidP="00E278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E3142"/>
    <w:multiLevelType w:val="hybridMultilevel"/>
    <w:tmpl w:val="E6DAE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9D2FCD"/>
    <w:multiLevelType w:val="hybridMultilevel"/>
    <w:tmpl w:val="B9A21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281C24"/>
    <w:multiLevelType w:val="hybridMultilevel"/>
    <w:tmpl w:val="B9A21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4FE"/>
    <w:rsid w:val="00072760"/>
    <w:rsid w:val="00084C27"/>
    <w:rsid w:val="00102220"/>
    <w:rsid w:val="0017275F"/>
    <w:rsid w:val="001D7618"/>
    <w:rsid w:val="002356FB"/>
    <w:rsid w:val="003411C3"/>
    <w:rsid w:val="00394E25"/>
    <w:rsid w:val="003F4424"/>
    <w:rsid w:val="003F51F0"/>
    <w:rsid w:val="004270AE"/>
    <w:rsid w:val="004B1F69"/>
    <w:rsid w:val="004D6B15"/>
    <w:rsid w:val="004E3C97"/>
    <w:rsid w:val="005075B2"/>
    <w:rsid w:val="00530E0B"/>
    <w:rsid w:val="0055700C"/>
    <w:rsid w:val="00571BE9"/>
    <w:rsid w:val="005A74FE"/>
    <w:rsid w:val="00631A7E"/>
    <w:rsid w:val="006D281F"/>
    <w:rsid w:val="0078738C"/>
    <w:rsid w:val="007C543C"/>
    <w:rsid w:val="007C6810"/>
    <w:rsid w:val="007F13AE"/>
    <w:rsid w:val="008538AB"/>
    <w:rsid w:val="00901D29"/>
    <w:rsid w:val="00904E5A"/>
    <w:rsid w:val="009A0AB4"/>
    <w:rsid w:val="00BE523E"/>
    <w:rsid w:val="00BE5D6E"/>
    <w:rsid w:val="00C46DB0"/>
    <w:rsid w:val="00C745F9"/>
    <w:rsid w:val="00CE5BFE"/>
    <w:rsid w:val="00D247A6"/>
    <w:rsid w:val="00D854BD"/>
    <w:rsid w:val="00E01930"/>
    <w:rsid w:val="00E2784A"/>
    <w:rsid w:val="00EF5392"/>
    <w:rsid w:val="00F97C0A"/>
    <w:rsid w:val="00FF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26936-7DA2-470B-B2AF-97D59DD11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46DB0"/>
    <w:pPr>
      <w:ind w:left="720"/>
      <w:contextualSpacing/>
    </w:pPr>
  </w:style>
  <w:style w:type="paragraph" w:styleId="stBilgi">
    <w:name w:val="header"/>
    <w:basedOn w:val="Normal"/>
    <w:link w:val="stBilgiChar"/>
    <w:uiPriority w:val="99"/>
    <w:unhideWhenUsed/>
    <w:rsid w:val="00E2784A"/>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2784A"/>
  </w:style>
  <w:style w:type="paragraph" w:styleId="AltBilgi">
    <w:name w:val="footer"/>
    <w:basedOn w:val="Normal"/>
    <w:link w:val="AltBilgiChar"/>
    <w:uiPriority w:val="99"/>
    <w:unhideWhenUsed/>
    <w:rsid w:val="00E2784A"/>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27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80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989</Words>
  <Characters>5639</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Güray Doğan</dc:creator>
  <cp:keywords/>
  <dc:description/>
  <cp:lastModifiedBy>Cmo Antalya</cp:lastModifiedBy>
  <cp:revision>4</cp:revision>
  <dcterms:created xsi:type="dcterms:W3CDTF">2024-02-21T08:00:00Z</dcterms:created>
  <dcterms:modified xsi:type="dcterms:W3CDTF">2024-02-21T10:53:00Z</dcterms:modified>
</cp:coreProperties>
</file>