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762E2" w14:textId="66CEB886" w:rsidR="00157716" w:rsidRPr="00B337BF" w:rsidRDefault="00472B1D" w:rsidP="000C6241">
      <w:pPr>
        <w:pStyle w:val="Standard"/>
        <w:jc w:val="center"/>
        <w:rPr>
          <w:rFonts w:ascii="Arial" w:hAnsi="Arial" w:cs="Arial"/>
          <w:lang w:val="tr-TR"/>
        </w:rPr>
      </w:pPr>
      <w:r>
        <w:rPr>
          <w:rFonts w:ascii="Arial" w:eastAsia="Times New Roman" w:hAnsi="Arial" w:cs="Arial"/>
          <w:b/>
          <w:bCs/>
          <w:u w:val="single"/>
          <w:lang w:val="tr-TR" w:eastAsia="tr-TR"/>
        </w:rPr>
        <w:t>202</w:t>
      </w:r>
      <w:r w:rsidR="004952AE">
        <w:rPr>
          <w:rFonts w:ascii="Arial" w:eastAsia="Times New Roman" w:hAnsi="Arial" w:cs="Arial"/>
          <w:b/>
          <w:bCs/>
          <w:u w:val="single"/>
          <w:lang w:val="tr-TR" w:eastAsia="tr-TR"/>
        </w:rPr>
        <w:t>6</w:t>
      </w:r>
      <w:r w:rsidR="00A824A2">
        <w:rPr>
          <w:rFonts w:ascii="Arial" w:eastAsia="Times New Roman" w:hAnsi="Arial" w:cs="Arial"/>
          <w:b/>
          <w:bCs/>
          <w:u w:val="single"/>
          <w:lang w:val="tr-TR" w:eastAsia="tr-TR"/>
        </w:rPr>
        <w:t xml:space="preserve"> Yılı </w:t>
      </w:r>
      <w:r w:rsidR="006E273A" w:rsidRPr="00B337BF">
        <w:rPr>
          <w:rFonts w:ascii="Arial" w:eastAsia="Times New Roman" w:hAnsi="Arial" w:cs="Arial"/>
          <w:b/>
          <w:bCs/>
          <w:u w:val="single"/>
          <w:lang w:val="tr-TR" w:eastAsia="tr-TR"/>
        </w:rPr>
        <w:t xml:space="preserve">Endüstriyel Atıksu Arıtma Tesisleri Projeleri Asgari </w:t>
      </w:r>
      <w:r w:rsidR="00B337BF" w:rsidRPr="00B337BF">
        <w:rPr>
          <w:rFonts w:ascii="Arial" w:eastAsia="Times New Roman" w:hAnsi="Arial" w:cs="Arial"/>
          <w:b/>
          <w:bCs/>
          <w:u w:val="single"/>
          <w:lang w:val="tr-TR" w:eastAsia="tr-TR"/>
        </w:rPr>
        <w:t>Ücretleri</w:t>
      </w:r>
      <w:r w:rsidR="00B337BF">
        <w:rPr>
          <w:rFonts w:ascii="Arial" w:eastAsia="Times New Roman" w:hAnsi="Arial" w:cs="Arial"/>
          <w:b/>
          <w:bCs/>
          <w:u w:val="single"/>
          <w:lang w:val="tr-TR" w:eastAsia="tr-TR"/>
        </w:rPr>
        <w:t xml:space="preserve"> </w:t>
      </w:r>
    </w:p>
    <w:p w14:paraId="3D0973E2" w14:textId="77777777" w:rsidR="00157716" w:rsidRPr="00B337BF" w:rsidRDefault="00157716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tr-TR" w:eastAsia="tr-TR"/>
        </w:rPr>
      </w:pPr>
    </w:p>
    <w:p w14:paraId="2EAF81A4" w14:textId="666A93CA" w:rsidR="00157716" w:rsidRPr="00B337BF" w:rsidRDefault="006E273A">
      <w:pPr>
        <w:pStyle w:val="Standard"/>
        <w:rPr>
          <w:rFonts w:ascii="Arial" w:eastAsia="Times New Roman" w:hAnsi="Arial" w:cs="Arial"/>
          <w:sz w:val="20"/>
          <w:szCs w:val="20"/>
          <w:lang w:val="tr-TR" w:eastAsia="tr-TR"/>
        </w:rPr>
      </w:pPr>
      <w:r w:rsidRPr="00B337BF">
        <w:rPr>
          <w:rFonts w:ascii="Arial" w:eastAsia="Times New Roman" w:hAnsi="Arial" w:cs="Arial"/>
          <w:sz w:val="20"/>
          <w:szCs w:val="20"/>
          <w:lang w:val="tr-TR" w:eastAsia="tr-TR"/>
        </w:rPr>
        <w:t>Endüstriyel Atıksu Arıtma Tesisleri Proje yapım hizmetleri asgari ücret bedeli aşağıdaki formüle</w:t>
      </w:r>
      <w:r w:rsidR="00B337BF" w:rsidRPr="00B337BF">
        <w:rPr>
          <w:rFonts w:ascii="Arial" w:eastAsia="Times New Roman" w:hAnsi="Arial" w:cs="Arial"/>
          <w:sz w:val="20"/>
          <w:szCs w:val="20"/>
          <w:lang w:val="tr-TR" w:eastAsia="tr-TR"/>
        </w:rPr>
        <w:t xml:space="preserve"> </w:t>
      </w:r>
      <w:r w:rsidRPr="00B337BF">
        <w:rPr>
          <w:rFonts w:ascii="Arial" w:eastAsia="Times New Roman" w:hAnsi="Arial" w:cs="Arial"/>
          <w:sz w:val="20"/>
          <w:szCs w:val="20"/>
          <w:lang w:val="tr-TR" w:eastAsia="tr-TR"/>
        </w:rPr>
        <w:t>göre hesaplanır.</w:t>
      </w:r>
    </w:p>
    <w:p w14:paraId="5D76BA26" w14:textId="77777777" w:rsidR="000C6241" w:rsidRPr="00B337BF" w:rsidRDefault="000C6241">
      <w:pPr>
        <w:pStyle w:val="Standard"/>
        <w:rPr>
          <w:rFonts w:ascii="Arial" w:eastAsia="Times New Roman" w:hAnsi="Arial" w:cs="Arial"/>
          <w:sz w:val="20"/>
          <w:szCs w:val="20"/>
          <w:lang w:val="tr-TR" w:eastAsia="tr-TR"/>
        </w:rPr>
      </w:pPr>
    </w:p>
    <w:p w14:paraId="1E0D3092" w14:textId="3B94115B" w:rsidR="00157716" w:rsidRPr="00B337BF" w:rsidRDefault="006E273A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tr-TR" w:eastAsia="tr-TR"/>
        </w:rPr>
      </w:pPr>
      <w:r w:rsidRPr="00B337BF">
        <w:rPr>
          <w:rFonts w:ascii="Arial" w:eastAsia="Times New Roman" w:hAnsi="Arial" w:cs="Arial"/>
          <w:b/>
          <w:bCs/>
          <w:sz w:val="20"/>
          <w:szCs w:val="20"/>
          <w:lang w:val="tr-TR" w:eastAsia="tr-TR"/>
        </w:rPr>
        <w:t xml:space="preserve">P = </w:t>
      </w:r>
      <w:r w:rsidR="00FB3394">
        <w:rPr>
          <w:rFonts w:ascii="Arial" w:eastAsia="Times New Roman" w:hAnsi="Arial" w:cs="Arial"/>
          <w:b/>
          <w:bCs/>
          <w:sz w:val="20"/>
          <w:szCs w:val="20"/>
          <w:lang w:val="tr-TR" w:eastAsia="tr-TR"/>
        </w:rPr>
        <w:t>1,25</w:t>
      </w:r>
      <w:r w:rsidRPr="00B337BF">
        <w:rPr>
          <w:rFonts w:ascii="Arial" w:eastAsia="Times New Roman" w:hAnsi="Arial" w:cs="Arial"/>
          <w:b/>
          <w:bCs/>
          <w:sz w:val="20"/>
          <w:szCs w:val="20"/>
          <w:lang w:val="tr-TR" w:eastAsia="tr-TR"/>
        </w:rPr>
        <w:t xml:space="preserve"> * Q * (A + C) * K</w:t>
      </w:r>
    </w:p>
    <w:p w14:paraId="19576993" w14:textId="77777777" w:rsidR="006C2315" w:rsidRPr="00B337BF" w:rsidRDefault="006C2315" w:rsidP="006C2315">
      <w:pPr>
        <w:rPr>
          <w:rFonts w:ascii="Arial" w:eastAsia="Times New Roman" w:hAnsi="Arial" w:cs="Arial"/>
          <w:sz w:val="20"/>
          <w:szCs w:val="20"/>
          <w:lang w:val="tr-TR" w:eastAsia="tr-TR"/>
        </w:rPr>
      </w:pPr>
    </w:p>
    <w:tbl>
      <w:tblPr>
        <w:tblStyle w:val="TabloKlavuz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222"/>
      </w:tblGrid>
      <w:tr w:rsidR="00DC0E8C" w:rsidRPr="00B337BF" w14:paraId="74C33FA7" w14:textId="77777777" w:rsidTr="006C2315">
        <w:tc>
          <w:tcPr>
            <w:tcW w:w="1271" w:type="dxa"/>
          </w:tcPr>
          <w:p w14:paraId="4979EDBD" w14:textId="77777777" w:rsidR="006C2315" w:rsidRPr="00B337BF" w:rsidRDefault="006C2315" w:rsidP="00D322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P</w:t>
            </w:r>
          </w:p>
        </w:tc>
        <w:tc>
          <w:tcPr>
            <w:tcW w:w="8222" w:type="dxa"/>
          </w:tcPr>
          <w:p w14:paraId="65A2547C" w14:textId="1360BBF6" w:rsidR="006C2315" w:rsidRPr="00B337BF" w:rsidRDefault="006C2315" w:rsidP="00D322BA">
            <w:pPr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tr-TR"/>
              </w:rPr>
              <w:t>Proje Yapım Bedeli (TL</w:t>
            </w:r>
            <w:r w:rsidR="00B337BF"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tr-TR"/>
              </w:rPr>
              <w:t>):</w:t>
            </w:r>
            <w:r w:rsidRPr="00B337BF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710F5881" w14:textId="2A4C5F7C" w:rsidR="006C2315" w:rsidRPr="00B337BF" w:rsidRDefault="006C2315" w:rsidP="00FB3394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  <w:t>Çevre Mühendisliği hizmetlerinin toplam proje yapım bedeli,</w:t>
            </w:r>
          </w:p>
        </w:tc>
      </w:tr>
      <w:tr w:rsidR="00DC0E8C" w:rsidRPr="00B337BF" w14:paraId="7AD6FDC6" w14:textId="77777777" w:rsidTr="006C2315">
        <w:trPr>
          <w:trHeight w:val="505"/>
        </w:trPr>
        <w:tc>
          <w:tcPr>
            <w:tcW w:w="1271" w:type="dxa"/>
          </w:tcPr>
          <w:p w14:paraId="016DCE00" w14:textId="3A6AB271" w:rsidR="006C2315" w:rsidRPr="00B337BF" w:rsidRDefault="006C2315" w:rsidP="00D322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222" w:type="dxa"/>
          </w:tcPr>
          <w:p w14:paraId="1637EEF6" w14:textId="77777777" w:rsidR="006C2315" w:rsidRPr="00B337BF" w:rsidRDefault="006C2315" w:rsidP="00D322BA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</w:pPr>
          </w:p>
        </w:tc>
      </w:tr>
      <w:tr w:rsidR="00DC0E8C" w:rsidRPr="00B337BF" w14:paraId="493A9B92" w14:textId="77777777" w:rsidTr="006C2315">
        <w:tc>
          <w:tcPr>
            <w:tcW w:w="1271" w:type="dxa"/>
          </w:tcPr>
          <w:p w14:paraId="24D28DCA" w14:textId="77777777" w:rsidR="006C2315" w:rsidRPr="00B337BF" w:rsidRDefault="006C2315" w:rsidP="00D322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Q</w:t>
            </w:r>
          </w:p>
        </w:tc>
        <w:tc>
          <w:tcPr>
            <w:tcW w:w="8222" w:type="dxa"/>
          </w:tcPr>
          <w:p w14:paraId="3C9657C6" w14:textId="3B642717" w:rsidR="006C2315" w:rsidRPr="00B337BF" w:rsidRDefault="006C2315" w:rsidP="00D322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tr-TR"/>
              </w:rPr>
              <w:t xml:space="preserve">Debi Değerine Göre </w:t>
            </w:r>
            <w:r w:rsidR="00DC614F"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tr-TR"/>
              </w:rPr>
              <w:t xml:space="preserve">Alınacak Sabit Masraf </w:t>
            </w:r>
            <w:r w:rsidR="00B337BF"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tr-TR"/>
              </w:rPr>
              <w:t>Katsayısı:</w:t>
            </w:r>
            <w:r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6EB21527" w14:textId="13D7A795" w:rsidR="006C2315" w:rsidRPr="00B337BF" w:rsidRDefault="006C2315" w:rsidP="00D322BA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  <w:t>Değeri arıtılacak suyun debisine bağlı olarak</w:t>
            </w:r>
            <w:r w:rsidR="00C909B5" w:rsidRPr="00B337BF"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  <w:t xml:space="preserve"> değeri</w:t>
            </w:r>
            <w:r w:rsidRPr="00B337BF"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  <w:t xml:space="preserve"> </w:t>
            </w:r>
            <w:r w:rsidR="00684CA6"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Tablo 1</w:t>
            </w:r>
            <w:r w:rsidR="00684CA6" w:rsidRPr="00B337BF"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  <w:t xml:space="preserve"> ‘den</w:t>
            </w:r>
            <w:r w:rsidRPr="00B337BF"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  <w:t xml:space="preserve"> alınır.</w:t>
            </w:r>
          </w:p>
          <w:p w14:paraId="40E26B49" w14:textId="77777777" w:rsidR="006C2315" w:rsidRPr="00B337BF" w:rsidRDefault="006C2315" w:rsidP="00D322BA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</w:pPr>
          </w:p>
        </w:tc>
      </w:tr>
      <w:tr w:rsidR="00DC0E8C" w:rsidRPr="00B337BF" w14:paraId="520A35CF" w14:textId="77777777" w:rsidTr="006C2315">
        <w:tc>
          <w:tcPr>
            <w:tcW w:w="1271" w:type="dxa"/>
          </w:tcPr>
          <w:p w14:paraId="686F17E3" w14:textId="77777777" w:rsidR="006C2315" w:rsidRPr="00B337BF" w:rsidRDefault="006C2315" w:rsidP="00D322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A</w:t>
            </w:r>
          </w:p>
        </w:tc>
        <w:tc>
          <w:tcPr>
            <w:tcW w:w="8222" w:type="dxa"/>
          </w:tcPr>
          <w:p w14:paraId="08F4563B" w14:textId="32B50A50" w:rsidR="006C2315" w:rsidRPr="00B337BF" w:rsidRDefault="006C2315" w:rsidP="00D322BA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tr-TR"/>
              </w:rPr>
              <w:t xml:space="preserve">A </w:t>
            </w:r>
            <w:r w:rsidR="00B337BF" w:rsidRPr="00B337BF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tr-TR"/>
              </w:rPr>
              <w:t>Katsayısı: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209CC517" w14:textId="308C126C" w:rsidR="006C2315" w:rsidRPr="00B337BF" w:rsidRDefault="006C2315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Arıtma tesisinin seçilen prosesine bağlı katsayı</w:t>
            </w:r>
            <w:r w:rsidR="00684CA6"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. </w:t>
            </w:r>
          </w:p>
          <w:p w14:paraId="3941CAEA" w14:textId="07451EC6" w:rsidR="006C2315" w:rsidRPr="00B337BF" w:rsidRDefault="006C2315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 = n1 + n2 + n3 + n4 +</w:t>
            </w:r>
            <w:r w:rsidR="008B0EE4"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n5 </w:t>
            </w:r>
            <w:r w:rsidR="008B0EE4"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+ n6</w:t>
            </w:r>
          </w:p>
          <w:p w14:paraId="2C123865" w14:textId="77777777" w:rsidR="006C2315" w:rsidRPr="00B337BF" w:rsidRDefault="006C2315" w:rsidP="00D322BA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</w:pPr>
          </w:p>
        </w:tc>
      </w:tr>
      <w:tr w:rsidR="00DC0E8C" w:rsidRPr="00B337BF" w14:paraId="5DF23908" w14:textId="77777777" w:rsidTr="006C2315">
        <w:tc>
          <w:tcPr>
            <w:tcW w:w="1271" w:type="dxa"/>
          </w:tcPr>
          <w:p w14:paraId="6CBF2C19" w14:textId="77777777" w:rsidR="006C2315" w:rsidRPr="00B337BF" w:rsidRDefault="006C2315" w:rsidP="00D322BA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tr-TR"/>
              </w:rPr>
              <w:t>n</w:t>
            </w:r>
          </w:p>
        </w:tc>
        <w:tc>
          <w:tcPr>
            <w:tcW w:w="8222" w:type="dxa"/>
          </w:tcPr>
          <w:p w14:paraId="7D0BBC7B" w14:textId="77777777" w:rsidR="006C2315" w:rsidRPr="00B337BF" w:rsidRDefault="006C2315" w:rsidP="00D322BA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eastAsia="tr-TR"/>
              </w:rPr>
              <w:t>n Katsayısı :</w:t>
            </w:r>
          </w:p>
          <w:p w14:paraId="464AAF32" w14:textId="5344BA65" w:rsidR="006C2315" w:rsidRPr="00B337BF" w:rsidRDefault="006C2315" w:rsidP="00D322BA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337BF">
              <w:rPr>
                <w:rFonts w:ascii="Arial" w:hAnsi="Arial" w:cs="Arial"/>
                <w:noProof/>
                <w:sz w:val="20"/>
                <w:szCs w:val="20"/>
              </w:rPr>
              <w:t>Seçilen arıtma prosesine bağlı katsayı</w:t>
            </w:r>
            <w:r w:rsidR="00684CA6" w:rsidRPr="00B337BF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C909B5" w:rsidRPr="00B337BF">
              <w:rPr>
                <w:rFonts w:ascii="Arial" w:hAnsi="Arial" w:cs="Arial"/>
                <w:noProof/>
                <w:sz w:val="20"/>
                <w:szCs w:val="20"/>
              </w:rPr>
              <w:t xml:space="preserve">olup değeri </w:t>
            </w:r>
            <w:r w:rsidR="00684CA6" w:rsidRPr="00B337BF">
              <w:rPr>
                <w:rFonts w:ascii="Arial" w:hAnsi="Arial" w:cs="Arial"/>
                <w:b/>
                <w:noProof/>
                <w:sz w:val="20"/>
                <w:szCs w:val="20"/>
              </w:rPr>
              <w:t>Tablo 2</w:t>
            </w:r>
            <w:r w:rsidR="00684CA6" w:rsidRPr="00B337BF">
              <w:rPr>
                <w:rFonts w:ascii="Arial" w:hAnsi="Arial" w:cs="Arial"/>
                <w:noProof/>
                <w:sz w:val="20"/>
                <w:szCs w:val="20"/>
              </w:rPr>
              <w:t xml:space="preserve"> ‘den alınır.</w:t>
            </w:r>
          </w:p>
          <w:p w14:paraId="3A2FFC63" w14:textId="77777777" w:rsidR="006C2315" w:rsidRPr="00B337BF" w:rsidRDefault="006C2315" w:rsidP="00D322BA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eastAsia="tr-TR"/>
              </w:rPr>
            </w:pPr>
          </w:p>
        </w:tc>
      </w:tr>
      <w:tr w:rsidR="005F4BDB" w:rsidRPr="00B337BF" w14:paraId="0A52B862" w14:textId="77777777" w:rsidTr="006C2315">
        <w:tc>
          <w:tcPr>
            <w:tcW w:w="1271" w:type="dxa"/>
          </w:tcPr>
          <w:p w14:paraId="58902375" w14:textId="64DD43E2" w:rsidR="005F4BDB" w:rsidRPr="00B337BF" w:rsidRDefault="005F4BDB" w:rsidP="00D322BA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tr-TR"/>
              </w:rPr>
              <w:t>C</w:t>
            </w:r>
          </w:p>
        </w:tc>
        <w:tc>
          <w:tcPr>
            <w:tcW w:w="8222" w:type="dxa"/>
          </w:tcPr>
          <w:p w14:paraId="3D8FE386" w14:textId="09B33EE6" w:rsidR="005F4BDB" w:rsidRPr="00B337BF" w:rsidRDefault="005F4BDB" w:rsidP="00D322BA">
            <w:pPr>
              <w:rPr>
                <w:rFonts w:ascii="Arial" w:eastAsia="Times New Roman" w:hAnsi="Arial" w:cs="Arial"/>
                <w:b/>
                <w:i/>
                <w:sz w:val="20"/>
                <w:szCs w:val="20"/>
                <w:u w:val="single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i/>
                <w:sz w:val="20"/>
                <w:szCs w:val="20"/>
                <w:u w:val="single"/>
                <w:lang w:eastAsia="tr-TR"/>
              </w:rPr>
              <w:t xml:space="preserve">C </w:t>
            </w:r>
            <w:r w:rsidR="00B337BF" w:rsidRPr="00B337BF">
              <w:rPr>
                <w:rFonts w:ascii="Arial" w:eastAsia="Times New Roman" w:hAnsi="Arial" w:cs="Arial"/>
                <w:b/>
                <w:i/>
                <w:sz w:val="20"/>
                <w:szCs w:val="20"/>
                <w:u w:val="single"/>
                <w:lang w:eastAsia="tr-TR"/>
              </w:rPr>
              <w:t>Katsayısı:</w:t>
            </w:r>
            <w:r w:rsidRPr="00B337BF">
              <w:rPr>
                <w:rFonts w:ascii="Arial" w:eastAsia="Times New Roman" w:hAnsi="Arial" w:cs="Arial"/>
                <w:b/>
                <w:i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44049321" w14:textId="0F7A3C81" w:rsidR="005F4BDB" w:rsidRPr="00B337BF" w:rsidRDefault="005F4BDB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i/>
                <w:sz w:val="20"/>
                <w:szCs w:val="20"/>
                <w:lang w:eastAsia="tr-TR"/>
              </w:rPr>
              <w:t>S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uyun kirlilik derecesine bağlı (Ham atıksu Kimyasal Oksijen ihtiyacı bazında) sabit katsayı</w:t>
            </w:r>
            <w:r w:rsidR="00F54961"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r w:rsidR="00F54961" w:rsidRPr="00B337BF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Tablo 3</w:t>
            </w:r>
            <w:r w:rsidR="00BE21E8"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r w:rsidR="00F54961"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’den alınır.</w:t>
            </w:r>
          </w:p>
          <w:p w14:paraId="2CAD2AE1" w14:textId="790485DA" w:rsidR="005F4BDB" w:rsidRPr="00B337BF" w:rsidRDefault="005F4BDB" w:rsidP="00D322BA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eastAsia="tr-TR"/>
              </w:rPr>
            </w:pPr>
          </w:p>
        </w:tc>
      </w:tr>
      <w:tr w:rsidR="00DC0E8C" w:rsidRPr="00B337BF" w14:paraId="04A7E33B" w14:textId="77777777" w:rsidTr="006C2315">
        <w:tc>
          <w:tcPr>
            <w:tcW w:w="1271" w:type="dxa"/>
          </w:tcPr>
          <w:p w14:paraId="3082C44B" w14:textId="541851BD" w:rsidR="006C2315" w:rsidRPr="00B337BF" w:rsidRDefault="006C2315" w:rsidP="00D322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8222" w:type="dxa"/>
          </w:tcPr>
          <w:p w14:paraId="23B149AA" w14:textId="754D88DD" w:rsidR="006C2315" w:rsidRPr="00B337BF" w:rsidRDefault="006C2315" w:rsidP="00D322BA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tr-TR"/>
              </w:rPr>
              <w:t xml:space="preserve">K </w:t>
            </w:r>
            <w:r w:rsidR="00B337BF" w:rsidRPr="00B337BF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tr-TR"/>
              </w:rPr>
              <w:t>Katsayı: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31B2C4F1" w14:textId="05739953" w:rsidR="006C2315" w:rsidRPr="00B337BF" w:rsidRDefault="006C2315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Proje konusu </w:t>
            </w:r>
            <w:r w:rsidR="00B337BF"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beldenin, meteorolojik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, topoğrafik ve bitki örtüsü şartları ile ulaşım zorlukları, terfi ve detay projeleri ile tesisin ön hesaplarının maliyetini artırıcı etkisi dikkate alınarak konulan 1,00-3,00 arasında sabit bir katsayı olup, aksi belirtilmediği takdirde K = 1,0 alınır. </w:t>
            </w:r>
          </w:p>
          <w:p w14:paraId="6363BF1F" w14:textId="77777777" w:rsidR="00DC614F" w:rsidRPr="00B337BF" w:rsidRDefault="00DC614F" w:rsidP="00D322BA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</w:pPr>
          </w:p>
        </w:tc>
      </w:tr>
    </w:tbl>
    <w:p w14:paraId="1DB3E195" w14:textId="50E56934" w:rsidR="000C6241" w:rsidRPr="00D50D11" w:rsidRDefault="000C6241" w:rsidP="000C6241">
      <w:pPr>
        <w:spacing w:after="300"/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</w:pPr>
      <w:r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 xml:space="preserve">*Q </w:t>
      </w:r>
      <w:r w:rsidR="00B337BF"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>Değerleri</w:t>
      </w:r>
      <w:r w:rsidR="00FB3394"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 xml:space="preserve"> her yıl</w:t>
      </w:r>
      <w:r w:rsidR="00B337BF"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 xml:space="preserve"> </w:t>
      </w:r>
      <w:r w:rsidR="00FB3394"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>O</w:t>
      </w:r>
      <w:r w:rsidR="00B337BF"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>cak</w:t>
      </w:r>
      <w:r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 xml:space="preserve"> ayında TÜİK tarafından açıklanan </w:t>
      </w:r>
      <w:r w:rsidR="00FB3394"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 xml:space="preserve">bir önceki yıla ait </w:t>
      </w:r>
      <w:r w:rsidR="00B337BF"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>aralık</w:t>
      </w:r>
      <w:r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 xml:space="preserve"> ayı Tüketici Fiyat Genel</w:t>
      </w:r>
      <w:r w:rsidR="0051338E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 xml:space="preserve"> Endeksi ve Değişim Oranı göz önüne alınarak</w:t>
      </w:r>
      <w:bookmarkStart w:id="0" w:name="_GoBack"/>
      <w:bookmarkEnd w:id="0"/>
      <w:r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 xml:space="preserve"> </w:t>
      </w:r>
      <w:r w:rsidR="00FB3394"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>Oda Y</w:t>
      </w:r>
      <w:r w:rsidR="0034541D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>önetim Kurulu</w:t>
      </w:r>
      <w:r w:rsidR="00FB3394"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 xml:space="preserve"> tarafından belirlenir.</w:t>
      </w:r>
      <w:r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 xml:space="preserve"> </w:t>
      </w:r>
    </w:p>
    <w:p w14:paraId="40F50534" w14:textId="7CDE70F1" w:rsidR="006C2315" w:rsidRDefault="006C2315" w:rsidP="00D50D11">
      <w:pPr>
        <w:jc w:val="center"/>
        <w:rPr>
          <w:rFonts w:ascii="Arial" w:eastAsia="Times New Roman" w:hAnsi="Arial" w:cs="Arial"/>
          <w:i/>
          <w:sz w:val="20"/>
          <w:szCs w:val="20"/>
          <w:lang w:val="tr-TR" w:eastAsia="tr-TR"/>
        </w:rPr>
      </w:pPr>
      <w:r w:rsidRPr="00524894">
        <w:rPr>
          <w:rFonts w:ascii="Arial" w:eastAsia="Times New Roman" w:hAnsi="Arial" w:cs="Arial"/>
          <w:b/>
          <w:bCs/>
          <w:i/>
          <w:sz w:val="20"/>
          <w:szCs w:val="20"/>
          <w:lang w:val="tr-TR" w:eastAsia="tr-TR"/>
        </w:rPr>
        <w:t>Tablo 1</w:t>
      </w:r>
      <w:r w:rsidRPr="00B337BF">
        <w:rPr>
          <w:rFonts w:ascii="Arial" w:eastAsia="Times New Roman" w:hAnsi="Arial" w:cs="Arial"/>
          <w:i/>
          <w:sz w:val="20"/>
          <w:szCs w:val="20"/>
          <w:lang w:val="tr-TR" w:eastAsia="tr-TR"/>
        </w:rPr>
        <w:t xml:space="preserve">: </w:t>
      </w:r>
      <w:r w:rsidRPr="00D50D11">
        <w:rPr>
          <w:rFonts w:ascii="Arial" w:eastAsia="Times New Roman" w:hAnsi="Arial" w:cs="Arial"/>
          <w:iCs/>
          <w:sz w:val="20"/>
          <w:szCs w:val="20"/>
          <w:lang w:val="tr-TR" w:eastAsia="tr-TR"/>
        </w:rPr>
        <w:t>202</w:t>
      </w:r>
      <w:r w:rsidR="004952AE">
        <w:rPr>
          <w:rFonts w:ascii="Arial" w:eastAsia="Times New Roman" w:hAnsi="Arial" w:cs="Arial"/>
          <w:iCs/>
          <w:sz w:val="20"/>
          <w:szCs w:val="20"/>
          <w:lang w:val="tr-TR" w:eastAsia="tr-TR"/>
        </w:rPr>
        <w:t>6</w:t>
      </w:r>
      <w:r w:rsidRPr="00D50D11">
        <w:rPr>
          <w:rFonts w:ascii="Arial" w:eastAsia="Times New Roman" w:hAnsi="Arial" w:cs="Arial"/>
          <w:iCs/>
          <w:sz w:val="20"/>
          <w:szCs w:val="20"/>
          <w:lang w:val="tr-TR" w:eastAsia="tr-TR"/>
        </w:rPr>
        <w:t xml:space="preserve"> yılı </w:t>
      </w:r>
      <w:r w:rsidR="00E76526" w:rsidRPr="00D50D11">
        <w:rPr>
          <w:rFonts w:ascii="Arial" w:eastAsia="Times New Roman" w:hAnsi="Arial" w:cs="Arial"/>
          <w:iCs/>
          <w:sz w:val="20"/>
          <w:szCs w:val="20"/>
          <w:lang w:val="tr-TR" w:eastAsia="tr-TR"/>
        </w:rPr>
        <w:t>d</w:t>
      </w:r>
      <w:r w:rsidRPr="00D50D11">
        <w:rPr>
          <w:rFonts w:ascii="Arial" w:eastAsia="Times New Roman" w:hAnsi="Arial" w:cs="Arial"/>
          <w:iCs/>
          <w:sz w:val="20"/>
          <w:szCs w:val="20"/>
          <w:lang w:val="tr-TR" w:eastAsia="tr-TR"/>
        </w:rPr>
        <w:t xml:space="preserve">ebi değerine göre alınacak </w:t>
      </w:r>
      <w:r w:rsidR="007326CB" w:rsidRPr="00D50D11">
        <w:rPr>
          <w:rFonts w:ascii="Arial" w:eastAsia="Times New Roman" w:hAnsi="Arial" w:cs="Arial"/>
          <w:b/>
          <w:iCs/>
          <w:sz w:val="20"/>
          <w:szCs w:val="20"/>
          <w:lang w:val="tr-TR" w:eastAsia="tr-TR"/>
        </w:rPr>
        <w:t>Q</w:t>
      </w:r>
      <w:r w:rsidR="007326CB" w:rsidRPr="00D50D11">
        <w:rPr>
          <w:rFonts w:ascii="Arial" w:eastAsia="Times New Roman" w:hAnsi="Arial" w:cs="Arial"/>
          <w:iCs/>
          <w:sz w:val="20"/>
          <w:szCs w:val="20"/>
          <w:lang w:val="tr-TR" w:eastAsia="tr-TR"/>
        </w:rPr>
        <w:t xml:space="preserve"> </w:t>
      </w:r>
      <w:r w:rsidRPr="00D50D11">
        <w:rPr>
          <w:rFonts w:ascii="Arial" w:eastAsia="Times New Roman" w:hAnsi="Arial" w:cs="Arial"/>
          <w:iCs/>
          <w:sz w:val="20"/>
          <w:szCs w:val="20"/>
          <w:lang w:val="tr-TR" w:eastAsia="tr-TR"/>
        </w:rPr>
        <w:t>sabit masraf katsayısı</w:t>
      </w:r>
    </w:p>
    <w:p w14:paraId="016F9C32" w14:textId="77777777" w:rsidR="00567241" w:rsidRPr="00B337BF" w:rsidRDefault="00567241" w:rsidP="006C2315">
      <w:pPr>
        <w:rPr>
          <w:rFonts w:ascii="Arial" w:eastAsia="Times New Roman" w:hAnsi="Arial" w:cs="Arial"/>
          <w:i/>
          <w:sz w:val="20"/>
          <w:szCs w:val="20"/>
          <w:lang w:val="tr-TR" w:eastAsia="tr-TR"/>
        </w:rPr>
      </w:pPr>
    </w:p>
    <w:tbl>
      <w:tblPr>
        <w:tblW w:w="6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1"/>
        <w:gridCol w:w="2971"/>
      </w:tblGrid>
      <w:tr w:rsidR="00DC0E8C" w:rsidRPr="00B337BF" w14:paraId="303528A7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808080" w:themeFill="background1" w:themeFillShade="80"/>
            <w:vAlign w:val="center"/>
          </w:tcPr>
          <w:p w14:paraId="57F28887" w14:textId="6F9619C2" w:rsidR="006C2315" w:rsidRPr="00B337BF" w:rsidRDefault="006C2315" w:rsidP="006C2315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tr-TR" w:eastAsia="tr-TR" w:bidi="ar-SA"/>
              </w:rPr>
              <w:t xml:space="preserve">Debi </w:t>
            </w:r>
            <w:r w:rsidR="00B337BF" w:rsidRPr="00B337B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tr-TR" w:eastAsia="tr-TR" w:bidi="ar-SA"/>
              </w:rPr>
              <w:t>(m</w:t>
            </w:r>
            <w:r w:rsidR="00B337BF" w:rsidRPr="00B337B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vertAlign w:val="superscript"/>
                <w:lang w:val="tr-TR" w:eastAsia="tr-TR" w:bidi="ar-SA"/>
              </w:rPr>
              <w:t>3</w:t>
            </w:r>
            <w:r w:rsidR="00B337BF" w:rsidRPr="00B337B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tr-TR" w:eastAsia="tr-TR" w:bidi="ar-SA"/>
              </w:rPr>
              <w:t>/gün)</w:t>
            </w:r>
          </w:p>
        </w:tc>
        <w:tc>
          <w:tcPr>
            <w:tcW w:w="2971" w:type="dxa"/>
            <w:shd w:val="clear" w:color="auto" w:fill="808080" w:themeFill="background1" w:themeFillShade="80"/>
            <w:noWrap/>
            <w:vAlign w:val="center"/>
          </w:tcPr>
          <w:p w14:paraId="74670B9B" w14:textId="1ADF8141" w:rsidR="006C2315" w:rsidRPr="00B337BF" w:rsidRDefault="00684CA6" w:rsidP="006C2315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tr-TR" w:eastAsia="tr-TR" w:bidi="ar-SA"/>
              </w:rPr>
              <w:t>Q</w:t>
            </w:r>
          </w:p>
        </w:tc>
      </w:tr>
      <w:tr w:rsidR="004952AE" w:rsidRPr="00B337BF" w14:paraId="30DEA5B9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</w:tcPr>
          <w:p w14:paraId="03AA4D7D" w14:textId="18EE14C1" w:rsidR="004952AE" w:rsidRPr="00B337BF" w:rsidRDefault="004952AE" w:rsidP="004952A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0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20</w:t>
            </w:r>
          </w:p>
        </w:tc>
        <w:tc>
          <w:tcPr>
            <w:tcW w:w="2971" w:type="dxa"/>
            <w:shd w:val="clear" w:color="auto" w:fill="auto"/>
            <w:noWrap/>
            <w:vAlign w:val="bottom"/>
          </w:tcPr>
          <w:p w14:paraId="376B77C6" w14:textId="398E12E4" w:rsidR="004952AE" w:rsidRPr="004952AE" w:rsidRDefault="004952AE" w:rsidP="004952AE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4952AE">
              <w:rPr>
                <w:rFonts w:ascii="Arial" w:hAnsi="Arial" w:cs="Arial"/>
                <w:color w:val="000000"/>
                <w:sz w:val="20"/>
                <w:szCs w:val="20"/>
              </w:rPr>
              <w:t>29.120</w:t>
            </w:r>
          </w:p>
        </w:tc>
      </w:tr>
      <w:tr w:rsidR="004952AE" w:rsidRPr="00B337BF" w14:paraId="23D6BE29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</w:tcPr>
          <w:p w14:paraId="48E2CE40" w14:textId="5DE884A5" w:rsidR="004952AE" w:rsidRPr="00B337BF" w:rsidRDefault="004952AE" w:rsidP="004952A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21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50</w:t>
            </w:r>
          </w:p>
        </w:tc>
        <w:tc>
          <w:tcPr>
            <w:tcW w:w="2971" w:type="dxa"/>
            <w:shd w:val="clear" w:color="auto" w:fill="auto"/>
            <w:noWrap/>
            <w:vAlign w:val="bottom"/>
          </w:tcPr>
          <w:p w14:paraId="400F3E53" w14:textId="7974F319" w:rsidR="004952AE" w:rsidRPr="004952AE" w:rsidRDefault="004952AE" w:rsidP="004952AE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4952AE">
              <w:rPr>
                <w:rFonts w:ascii="Arial" w:hAnsi="Arial" w:cs="Arial"/>
                <w:color w:val="000000"/>
                <w:sz w:val="20"/>
                <w:szCs w:val="20"/>
              </w:rPr>
              <w:t>56.000</w:t>
            </w:r>
          </w:p>
        </w:tc>
      </w:tr>
      <w:tr w:rsidR="004952AE" w:rsidRPr="00B337BF" w14:paraId="53076505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  <w:hideMark/>
          </w:tcPr>
          <w:p w14:paraId="02656584" w14:textId="6CA6E0CA" w:rsidR="004952AE" w:rsidRPr="00B337BF" w:rsidRDefault="004952AE" w:rsidP="004952A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51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100</w:t>
            </w:r>
          </w:p>
        </w:tc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5D990952" w14:textId="6C9BBD75" w:rsidR="004952AE" w:rsidRPr="004952AE" w:rsidRDefault="004952AE" w:rsidP="004952AE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4952AE">
              <w:rPr>
                <w:rFonts w:ascii="Arial" w:hAnsi="Arial" w:cs="Arial"/>
                <w:color w:val="000000"/>
                <w:sz w:val="20"/>
                <w:szCs w:val="20"/>
              </w:rPr>
              <w:t>99.680</w:t>
            </w:r>
          </w:p>
        </w:tc>
      </w:tr>
      <w:tr w:rsidR="004952AE" w:rsidRPr="00B337BF" w14:paraId="50E0666E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  <w:hideMark/>
          </w:tcPr>
          <w:p w14:paraId="5DBB645B" w14:textId="073A6BEE" w:rsidR="004952AE" w:rsidRPr="00B337BF" w:rsidRDefault="004952AE" w:rsidP="004952A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101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200</w:t>
            </w:r>
          </w:p>
        </w:tc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6FB01346" w14:textId="3C3AD83C" w:rsidR="004952AE" w:rsidRPr="004952AE" w:rsidRDefault="004952AE" w:rsidP="004952AE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4952AE">
              <w:rPr>
                <w:rFonts w:ascii="Arial" w:hAnsi="Arial" w:cs="Arial"/>
                <w:color w:val="000000"/>
                <w:sz w:val="20"/>
                <w:szCs w:val="20"/>
              </w:rPr>
              <w:t>140.000</w:t>
            </w:r>
          </w:p>
        </w:tc>
      </w:tr>
      <w:tr w:rsidR="004952AE" w:rsidRPr="00B337BF" w14:paraId="27A42604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  <w:hideMark/>
          </w:tcPr>
          <w:p w14:paraId="4BC6697E" w14:textId="79B76273" w:rsidR="004952AE" w:rsidRPr="00B337BF" w:rsidRDefault="004952AE" w:rsidP="004952A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201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400</w:t>
            </w:r>
          </w:p>
        </w:tc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0021B187" w14:textId="13B29180" w:rsidR="004952AE" w:rsidRPr="004952AE" w:rsidRDefault="004952AE" w:rsidP="004952AE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4952AE">
              <w:rPr>
                <w:rFonts w:ascii="Arial" w:hAnsi="Arial" w:cs="Arial"/>
                <w:color w:val="000000"/>
                <w:sz w:val="20"/>
                <w:szCs w:val="20"/>
              </w:rPr>
              <w:t>172.480</w:t>
            </w:r>
          </w:p>
        </w:tc>
      </w:tr>
      <w:tr w:rsidR="004952AE" w:rsidRPr="00B337BF" w14:paraId="02F96164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  <w:hideMark/>
          </w:tcPr>
          <w:p w14:paraId="5F53341B" w14:textId="024BE6B2" w:rsidR="004952AE" w:rsidRPr="00B337BF" w:rsidRDefault="004952AE" w:rsidP="004952A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401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700</w:t>
            </w:r>
          </w:p>
        </w:tc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051B4A2D" w14:textId="30421265" w:rsidR="004952AE" w:rsidRPr="004952AE" w:rsidRDefault="004952AE" w:rsidP="004952AE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4952AE">
              <w:rPr>
                <w:rFonts w:ascii="Arial" w:hAnsi="Arial" w:cs="Arial"/>
                <w:color w:val="000000"/>
                <w:sz w:val="20"/>
                <w:szCs w:val="20"/>
              </w:rPr>
              <w:t>206.080</w:t>
            </w:r>
          </w:p>
        </w:tc>
      </w:tr>
      <w:tr w:rsidR="004952AE" w:rsidRPr="00B337BF" w14:paraId="3DA6610C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  <w:hideMark/>
          </w:tcPr>
          <w:p w14:paraId="3419DFEB" w14:textId="3C4DB282" w:rsidR="004952AE" w:rsidRPr="00B337BF" w:rsidRDefault="004952AE" w:rsidP="004952A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701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1.000</w:t>
            </w:r>
          </w:p>
        </w:tc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7E66826C" w14:textId="312C2BA1" w:rsidR="004952AE" w:rsidRPr="004952AE" w:rsidRDefault="004952AE" w:rsidP="004952AE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4952AE">
              <w:rPr>
                <w:rFonts w:ascii="Arial" w:hAnsi="Arial" w:cs="Arial"/>
                <w:color w:val="000000"/>
                <w:sz w:val="20"/>
                <w:szCs w:val="20"/>
              </w:rPr>
              <w:t>228.480</w:t>
            </w:r>
          </w:p>
        </w:tc>
      </w:tr>
      <w:tr w:rsidR="004952AE" w:rsidRPr="00B337BF" w14:paraId="6C8A8A02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  <w:hideMark/>
          </w:tcPr>
          <w:p w14:paraId="32E5CDEB" w14:textId="44A766A3" w:rsidR="004952AE" w:rsidRPr="00B337BF" w:rsidRDefault="004952AE" w:rsidP="004952A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1.001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2.000</w:t>
            </w:r>
          </w:p>
        </w:tc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31001DF8" w14:textId="3D39E96B" w:rsidR="004952AE" w:rsidRPr="004952AE" w:rsidRDefault="004952AE" w:rsidP="004952AE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4952AE">
              <w:rPr>
                <w:rFonts w:ascii="Arial" w:hAnsi="Arial" w:cs="Arial"/>
                <w:color w:val="000000"/>
                <w:sz w:val="20"/>
                <w:szCs w:val="20"/>
              </w:rPr>
              <w:t>282.240</w:t>
            </w:r>
          </w:p>
        </w:tc>
      </w:tr>
      <w:tr w:rsidR="004952AE" w:rsidRPr="00B337BF" w14:paraId="654B2151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  <w:hideMark/>
          </w:tcPr>
          <w:p w14:paraId="19DD638B" w14:textId="50B803E1" w:rsidR="004952AE" w:rsidRPr="00B337BF" w:rsidRDefault="004952AE" w:rsidP="004952A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2.001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4.000</w:t>
            </w:r>
          </w:p>
        </w:tc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0F5C5C3C" w14:textId="671CB4E5" w:rsidR="004952AE" w:rsidRPr="004952AE" w:rsidRDefault="004952AE" w:rsidP="004952AE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4952AE">
              <w:rPr>
                <w:rFonts w:ascii="Arial" w:hAnsi="Arial" w:cs="Arial"/>
                <w:color w:val="000000"/>
                <w:sz w:val="20"/>
                <w:szCs w:val="20"/>
              </w:rPr>
              <w:t>313.600</w:t>
            </w:r>
          </w:p>
        </w:tc>
      </w:tr>
      <w:tr w:rsidR="004952AE" w:rsidRPr="00B337BF" w14:paraId="4D1BCCC6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  <w:hideMark/>
          </w:tcPr>
          <w:p w14:paraId="0E4A111F" w14:textId="03A047C5" w:rsidR="004952AE" w:rsidRPr="00B337BF" w:rsidRDefault="004952AE" w:rsidP="004952A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4.001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7.000</w:t>
            </w:r>
          </w:p>
        </w:tc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1A4E68EB" w14:textId="6E2DF582" w:rsidR="004952AE" w:rsidRPr="004952AE" w:rsidRDefault="004952AE" w:rsidP="004952AE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4952AE">
              <w:rPr>
                <w:rFonts w:ascii="Arial" w:hAnsi="Arial" w:cs="Arial"/>
                <w:color w:val="000000"/>
                <w:sz w:val="20"/>
                <w:szCs w:val="20"/>
              </w:rPr>
              <w:t>380.800</w:t>
            </w:r>
          </w:p>
        </w:tc>
      </w:tr>
      <w:tr w:rsidR="004952AE" w:rsidRPr="00B337BF" w14:paraId="4DE9B688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  <w:hideMark/>
          </w:tcPr>
          <w:p w14:paraId="3E8B93C2" w14:textId="5F0E20E1" w:rsidR="004952AE" w:rsidRPr="00B337BF" w:rsidRDefault="004952AE" w:rsidP="004952A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7.001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10.000</w:t>
            </w:r>
          </w:p>
        </w:tc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0570A800" w14:textId="7EEF4A12" w:rsidR="004952AE" w:rsidRPr="004952AE" w:rsidRDefault="004952AE" w:rsidP="004952AE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4952AE">
              <w:rPr>
                <w:rFonts w:ascii="Arial" w:hAnsi="Arial" w:cs="Arial"/>
                <w:color w:val="000000"/>
                <w:sz w:val="20"/>
                <w:szCs w:val="20"/>
              </w:rPr>
              <w:t>427.840</w:t>
            </w:r>
          </w:p>
        </w:tc>
      </w:tr>
      <w:tr w:rsidR="004952AE" w:rsidRPr="00B337BF" w14:paraId="2D5CECF2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  <w:hideMark/>
          </w:tcPr>
          <w:p w14:paraId="1A0C5188" w14:textId="07B18DA4" w:rsidR="004952AE" w:rsidRPr="00B337BF" w:rsidRDefault="004952AE" w:rsidP="004952A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10.001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15.000</w:t>
            </w:r>
          </w:p>
        </w:tc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5A168799" w14:textId="4FCBB7C0" w:rsidR="004952AE" w:rsidRPr="004952AE" w:rsidRDefault="004952AE" w:rsidP="004952AE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4952AE">
              <w:rPr>
                <w:rFonts w:ascii="Arial" w:hAnsi="Arial" w:cs="Arial"/>
                <w:color w:val="000000"/>
                <w:sz w:val="20"/>
                <w:szCs w:val="20"/>
              </w:rPr>
              <w:t>546.560</w:t>
            </w:r>
          </w:p>
        </w:tc>
      </w:tr>
      <w:tr w:rsidR="004952AE" w:rsidRPr="00B337BF" w14:paraId="4FAF5D7E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  <w:hideMark/>
          </w:tcPr>
          <w:p w14:paraId="60FADD20" w14:textId="77777777" w:rsidR="004952AE" w:rsidRPr="00B337BF" w:rsidRDefault="004952AE" w:rsidP="004952AE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&gt;15.000</w:t>
            </w:r>
          </w:p>
        </w:tc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4BEC9F7D" w14:textId="3D31C14B" w:rsidR="004952AE" w:rsidRPr="004952AE" w:rsidRDefault="004952AE" w:rsidP="004952AE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4952AE">
              <w:rPr>
                <w:rFonts w:ascii="Arial" w:hAnsi="Arial" w:cs="Arial"/>
                <w:color w:val="000000"/>
                <w:sz w:val="20"/>
                <w:szCs w:val="20"/>
              </w:rPr>
              <w:t>631.680</w:t>
            </w:r>
          </w:p>
        </w:tc>
      </w:tr>
    </w:tbl>
    <w:p w14:paraId="6A0D349E" w14:textId="77777777" w:rsidR="00AA77BC" w:rsidRPr="00B337BF" w:rsidRDefault="00AA77BC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tr-TR" w:eastAsia="tr-TR"/>
        </w:rPr>
      </w:pPr>
    </w:p>
    <w:p w14:paraId="4C793208" w14:textId="50293386" w:rsidR="00A9000F" w:rsidRPr="00B337BF" w:rsidRDefault="00A9000F">
      <w:pPr>
        <w:suppressAutoHyphens w:val="0"/>
        <w:rPr>
          <w:rFonts w:ascii="Arial" w:eastAsia="Times New Roman" w:hAnsi="Arial" w:cs="Arial"/>
          <w:b/>
          <w:bCs/>
          <w:sz w:val="20"/>
          <w:szCs w:val="20"/>
          <w:u w:val="single"/>
          <w:lang w:val="tr-TR" w:eastAsia="tr-TR"/>
        </w:rPr>
      </w:pPr>
      <w:r w:rsidRPr="00B337BF">
        <w:rPr>
          <w:rFonts w:ascii="Arial" w:eastAsia="Times New Roman" w:hAnsi="Arial" w:cs="Arial"/>
          <w:b/>
          <w:bCs/>
          <w:sz w:val="20"/>
          <w:szCs w:val="20"/>
          <w:u w:val="single"/>
          <w:lang w:val="tr-TR" w:eastAsia="tr-TR"/>
        </w:rPr>
        <w:br w:type="page"/>
      </w:r>
    </w:p>
    <w:p w14:paraId="57AA816E" w14:textId="77777777" w:rsidR="006C2315" w:rsidRPr="00B337BF" w:rsidRDefault="006C2315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tr-TR" w:eastAsia="tr-TR"/>
        </w:rPr>
      </w:pPr>
    </w:p>
    <w:p w14:paraId="10157859" w14:textId="77777777" w:rsidR="00BB1CC8" w:rsidRPr="00B337BF" w:rsidRDefault="00BB1CC8">
      <w:pPr>
        <w:pStyle w:val="Standard"/>
        <w:rPr>
          <w:rFonts w:ascii="Arial" w:eastAsia="Times New Roman" w:hAnsi="Arial" w:cs="Arial"/>
          <w:sz w:val="20"/>
          <w:szCs w:val="20"/>
          <w:lang w:val="tr-TR" w:eastAsia="tr-TR"/>
        </w:rPr>
      </w:pPr>
    </w:p>
    <w:tbl>
      <w:tblPr>
        <w:tblStyle w:val="TabloKlavuzu"/>
        <w:tblW w:w="0" w:type="auto"/>
        <w:tblInd w:w="1101" w:type="dxa"/>
        <w:tblLook w:val="04A0" w:firstRow="1" w:lastRow="0" w:firstColumn="1" w:lastColumn="0" w:noHBand="0" w:noVBand="1"/>
      </w:tblPr>
      <w:tblGrid>
        <w:gridCol w:w="2585"/>
        <w:gridCol w:w="4927"/>
      </w:tblGrid>
      <w:tr w:rsidR="00DC0E8C" w:rsidRPr="00FB3394" w14:paraId="0FB3405B" w14:textId="77777777" w:rsidTr="00D50D11">
        <w:tc>
          <w:tcPr>
            <w:tcW w:w="75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8064E" w14:textId="77777777" w:rsidR="00BB1CC8" w:rsidRDefault="00BB1CC8" w:rsidP="00D322BA">
            <w:pPr>
              <w:rPr>
                <w:rFonts w:ascii="Arial" w:eastAsia="Times New Roman" w:hAnsi="Arial" w:cs="Arial"/>
                <w:i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tr-TR"/>
              </w:rPr>
              <w:t xml:space="preserve">Tablo 2: </w:t>
            </w:r>
            <w:r w:rsidRPr="00567241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tr-TR"/>
              </w:rPr>
              <w:t xml:space="preserve">A </w:t>
            </w:r>
            <w:r w:rsidRPr="00567241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tr-TR"/>
              </w:rPr>
              <w:t>Katsayısının</w:t>
            </w:r>
            <w:r w:rsidRPr="00FB3394">
              <w:rPr>
                <w:rFonts w:ascii="Arial" w:eastAsia="Times New Roman" w:hAnsi="Arial" w:cs="Arial"/>
                <w:i/>
                <w:sz w:val="20"/>
                <w:szCs w:val="20"/>
                <w:lang w:eastAsia="tr-TR"/>
              </w:rPr>
              <w:t xml:space="preserve"> hesaplanması için seçilen arıtma sistemi prosesine </w:t>
            </w:r>
            <w:r w:rsidR="00B337BF" w:rsidRPr="00FB3394">
              <w:rPr>
                <w:rFonts w:ascii="Arial" w:eastAsia="Times New Roman" w:hAnsi="Arial" w:cs="Arial"/>
                <w:i/>
                <w:sz w:val="20"/>
                <w:szCs w:val="20"/>
                <w:lang w:eastAsia="tr-TR"/>
              </w:rPr>
              <w:t>bağlı n</w:t>
            </w:r>
            <w:r w:rsidRPr="00FB3394">
              <w:rPr>
                <w:rFonts w:ascii="Arial" w:eastAsia="Times New Roman" w:hAnsi="Arial" w:cs="Arial"/>
                <w:i/>
                <w:sz w:val="20"/>
                <w:szCs w:val="20"/>
                <w:lang w:eastAsia="tr-TR"/>
              </w:rPr>
              <w:t xml:space="preserve"> katsayıları</w:t>
            </w:r>
          </w:p>
          <w:p w14:paraId="531CB75D" w14:textId="3EA90889" w:rsidR="00567241" w:rsidRPr="00FB3394" w:rsidRDefault="00567241" w:rsidP="00D322BA">
            <w:pP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tr-TR"/>
              </w:rPr>
            </w:pPr>
          </w:p>
        </w:tc>
      </w:tr>
      <w:tr w:rsidR="00DC0E8C" w:rsidRPr="00FB3394" w14:paraId="6280567B" w14:textId="77777777" w:rsidTr="00D50D11">
        <w:tc>
          <w:tcPr>
            <w:tcW w:w="2585" w:type="dxa"/>
            <w:tcBorders>
              <w:top w:val="single" w:sz="4" w:space="0" w:color="auto"/>
            </w:tcBorders>
            <w:shd w:val="clear" w:color="auto" w:fill="auto"/>
          </w:tcPr>
          <w:p w14:paraId="638C86BE" w14:textId="20E2009D" w:rsidR="008B0EE4" w:rsidRPr="00FB3394" w:rsidRDefault="008B0EE4" w:rsidP="008B0EE4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Ön arıtma (fiziksel) için</w:t>
            </w:r>
          </w:p>
          <w:p w14:paraId="1734549C" w14:textId="3F277B80" w:rsidR="00171BC0" w:rsidRPr="00FB3394" w:rsidRDefault="00171BC0" w:rsidP="00171BC0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n1= 0,30</w:t>
            </w:r>
          </w:p>
          <w:p w14:paraId="7C7BC149" w14:textId="3C760897" w:rsidR="00BB1CC8" w:rsidRPr="00FB3394" w:rsidRDefault="00BB1CC8" w:rsidP="008B0EE4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927" w:type="dxa"/>
            <w:tcBorders>
              <w:top w:val="single" w:sz="4" w:space="0" w:color="auto"/>
            </w:tcBorders>
            <w:shd w:val="clear" w:color="auto" w:fill="auto"/>
          </w:tcPr>
          <w:p w14:paraId="3440584B" w14:textId="2089B012" w:rsidR="00BB1CC8" w:rsidRPr="00FB3394" w:rsidRDefault="008B0EE4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Ö</w:t>
            </w:r>
            <w:r w:rsidR="00BB1CC8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 xml:space="preserve">n arıtma </w:t>
            </w:r>
            <w:r w:rsidR="00B337BF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prosesleri:</w:t>
            </w:r>
          </w:p>
          <w:p w14:paraId="23880D37" w14:textId="35A1184D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zgara</w:t>
            </w:r>
          </w:p>
          <w:p w14:paraId="356FB3E6" w14:textId="004A7624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K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um tutucu</w:t>
            </w:r>
          </w:p>
          <w:p w14:paraId="19554BE2" w14:textId="5CA8D357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Y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ağ tutucu</w:t>
            </w:r>
          </w:p>
          <w:p w14:paraId="784CE1F5" w14:textId="7A4AF349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Ö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n çökeltme</w:t>
            </w:r>
          </w:p>
          <w:p w14:paraId="3885716F" w14:textId="17D95697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engeleme</w:t>
            </w:r>
          </w:p>
          <w:p w14:paraId="725D8BDC" w14:textId="0EC5CA54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N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ötralizasyon</w:t>
            </w:r>
          </w:p>
          <w:p w14:paraId="09CB5D47" w14:textId="694D7C00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ebi ölçüm amacıyla projelendirilmiş savaklar (parshall, venturi</w:t>
            </w:r>
            <w:r w:rsidR="00982364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, V</w:t>
            </w:r>
            <w:r w:rsidR="001E4DC6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v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</w:t>
            </w:r>
            <w:r w:rsidR="001E4DC6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.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)</w:t>
            </w:r>
          </w:p>
          <w:p w14:paraId="59C62510" w14:textId="5BFE1121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T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erfi merkezi</w:t>
            </w:r>
          </w:p>
          <w:p w14:paraId="3CE411A1" w14:textId="1BF90971" w:rsidR="00FB3394" w:rsidRPr="00FB3394" w:rsidRDefault="00FB3394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DAF – Çözünmüş hava flatasyonu (Kimyasal kullanılmaması halinde)</w:t>
            </w:r>
          </w:p>
          <w:p w14:paraId="2188C077" w14:textId="4957B6EB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iğer ön arıtım prosesleri</w:t>
            </w:r>
          </w:p>
          <w:p w14:paraId="5BA19FE7" w14:textId="77777777" w:rsidR="00BB1CC8" w:rsidRPr="00FB3394" w:rsidRDefault="00BB1CC8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DC0E8C" w:rsidRPr="00FB3394" w14:paraId="2BDD9710" w14:textId="77777777" w:rsidTr="00D50D11">
        <w:tc>
          <w:tcPr>
            <w:tcW w:w="2585" w:type="dxa"/>
            <w:shd w:val="clear" w:color="auto" w:fill="auto"/>
          </w:tcPr>
          <w:p w14:paraId="48F1DABC" w14:textId="193E5809" w:rsidR="008B0EE4" w:rsidRPr="00FB3394" w:rsidRDefault="008B0EE4" w:rsidP="008B0EE4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Biyolojik arıtma için</w:t>
            </w:r>
          </w:p>
          <w:p w14:paraId="570B5534" w14:textId="2223AC01" w:rsidR="008B0EE4" w:rsidRPr="00FB3394" w:rsidRDefault="008B0EE4" w:rsidP="008B0EE4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n2= 1,30</w:t>
            </w:r>
          </w:p>
          <w:p w14:paraId="7D27EFE0" w14:textId="77777777" w:rsidR="00BB1CC8" w:rsidRPr="00FB3394" w:rsidRDefault="00BB1CC8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927" w:type="dxa"/>
            <w:shd w:val="clear" w:color="auto" w:fill="auto"/>
          </w:tcPr>
          <w:p w14:paraId="3C470C7C" w14:textId="6F7E24F3" w:rsidR="00BB1CC8" w:rsidRPr="00FB3394" w:rsidRDefault="008B0EE4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B</w:t>
            </w:r>
            <w:r w:rsidR="00BB1CC8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 xml:space="preserve">iyolojik arıtma </w:t>
            </w:r>
            <w:r w:rsidR="00B337BF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prosesleri:</w:t>
            </w:r>
          </w:p>
          <w:p w14:paraId="0CB6B54F" w14:textId="4215DC37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ktif çamur</w:t>
            </w:r>
          </w:p>
          <w:p w14:paraId="1A9AFBCC" w14:textId="63DDC11C" w:rsidR="00171BC0" w:rsidRPr="00FB3394" w:rsidRDefault="00171BC0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 MBR – Membran biyoreaktör</w:t>
            </w:r>
          </w:p>
          <w:p w14:paraId="58565D62" w14:textId="3FD509F1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amlatmalı filtre</w:t>
            </w:r>
          </w:p>
          <w:p w14:paraId="04494F99" w14:textId="5CB522CB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S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tabilizasyon havuzları</w:t>
            </w:r>
          </w:p>
          <w:p w14:paraId="0B7F4FA4" w14:textId="4A1FFB82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M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ekanik havalandırmalı lagünler</w:t>
            </w:r>
          </w:p>
          <w:p w14:paraId="2E1EFCC1" w14:textId="54E32859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iyodisk</w:t>
            </w:r>
          </w:p>
          <w:p w14:paraId="75D33819" w14:textId="0D8194A7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naerobik arıtma</w:t>
            </w:r>
          </w:p>
          <w:p w14:paraId="431C1BEE" w14:textId="6C549705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iğer biyolojik arıtma üniteleri</w:t>
            </w:r>
          </w:p>
          <w:p w14:paraId="6902CF74" w14:textId="77777777" w:rsidR="00BB1CC8" w:rsidRPr="00FB3394" w:rsidRDefault="00BB1CC8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DC0E8C" w:rsidRPr="00FB3394" w14:paraId="197A0AFC" w14:textId="77777777" w:rsidTr="00D50D11">
        <w:tc>
          <w:tcPr>
            <w:tcW w:w="2585" w:type="dxa"/>
            <w:shd w:val="clear" w:color="auto" w:fill="auto"/>
          </w:tcPr>
          <w:p w14:paraId="55A7F318" w14:textId="07C41250" w:rsidR="008B0EE4" w:rsidRPr="00FB3394" w:rsidRDefault="008B0EE4" w:rsidP="008B0EE4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Kimyasal arıtma için</w:t>
            </w:r>
          </w:p>
          <w:p w14:paraId="68D07F49" w14:textId="4D8A6905" w:rsidR="008B0EE4" w:rsidRPr="00FB3394" w:rsidRDefault="008B0EE4" w:rsidP="008B0EE4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n3= 0,90</w:t>
            </w:r>
          </w:p>
          <w:p w14:paraId="65239160" w14:textId="77777777" w:rsidR="00BB1CC8" w:rsidRPr="00FB3394" w:rsidRDefault="00BB1CC8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927" w:type="dxa"/>
            <w:shd w:val="clear" w:color="auto" w:fill="auto"/>
          </w:tcPr>
          <w:p w14:paraId="326C84D5" w14:textId="2F3A7019" w:rsidR="00BB1CC8" w:rsidRPr="00FB3394" w:rsidRDefault="008B0EE4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K</w:t>
            </w:r>
            <w:r w:rsidR="00BB1CC8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 xml:space="preserve">imyasal arıtma </w:t>
            </w:r>
            <w:r w:rsidR="00B337BF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prosesleri:</w:t>
            </w:r>
          </w:p>
          <w:p w14:paraId="0830B912" w14:textId="2069EEEB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K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oagülasyon (pıhtılaştırma) ve flokülasyonu (yumaklaştırma) takiben kimyasal çöktürme</w:t>
            </w:r>
          </w:p>
          <w:p w14:paraId="5038AB46" w14:textId="5560B1E7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K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imyasal oksidasyon</w:t>
            </w:r>
          </w:p>
          <w:p w14:paraId="68B9AD72" w14:textId="0A525CE2" w:rsidR="00171BC0" w:rsidRPr="00FB3394" w:rsidRDefault="00171BC0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 DAF – Çözünmüş hava flatasyonu</w:t>
            </w:r>
            <w:r w:rsidR="00FB3394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(Kimyasal)</w:t>
            </w:r>
          </w:p>
          <w:p w14:paraId="290F7E10" w14:textId="28643C38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Diğer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kimyasal arıtma prosesleri</w:t>
            </w:r>
          </w:p>
          <w:p w14:paraId="7E1C29BC" w14:textId="77777777" w:rsidR="00BB1CC8" w:rsidRPr="00FB3394" w:rsidRDefault="00BB1CC8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DC0E8C" w:rsidRPr="00FB3394" w14:paraId="78C21098" w14:textId="77777777" w:rsidTr="00D50D11">
        <w:tc>
          <w:tcPr>
            <w:tcW w:w="2585" w:type="dxa"/>
            <w:shd w:val="clear" w:color="auto" w:fill="auto"/>
          </w:tcPr>
          <w:p w14:paraId="497BEA43" w14:textId="07FF2DA8" w:rsidR="008B0EE4" w:rsidRPr="00FB3394" w:rsidRDefault="008B0EE4" w:rsidP="008B0EE4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</w:t>
            </w:r>
            <w:r w:rsidR="00D50D11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l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eri arıtma prosesleri için</w:t>
            </w:r>
          </w:p>
          <w:p w14:paraId="21AFF3BB" w14:textId="51EBC9AB" w:rsidR="008B0EE4" w:rsidRPr="00FB3394" w:rsidRDefault="008B0EE4" w:rsidP="008B0EE4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n4= 0,60</w:t>
            </w:r>
          </w:p>
          <w:p w14:paraId="3963A6D6" w14:textId="77777777" w:rsidR="00BB1CC8" w:rsidRPr="00FB3394" w:rsidRDefault="00BB1CC8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927" w:type="dxa"/>
            <w:shd w:val="clear" w:color="auto" w:fill="auto"/>
          </w:tcPr>
          <w:p w14:paraId="2745E68B" w14:textId="56EDAAC3" w:rsidR="00BB1CC8" w:rsidRPr="00FB3394" w:rsidRDefault="008B0EE4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İ</w:t>
            </w:r>
            <w:r w:rsidR="00BB1CC8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 xml:space="preserve">leri arıtma </w:t>
            </w:r>
            <w:r w:rsidR="00B337BF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prosesleri:</w:t>
            </w:r>
          </w:p>
          <w:p w14:paraId="3FAA33F2" w14:textId="5C74D04B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N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itrifikasyon, denitrifikasyon</w:t>
            </w:r>
          </w:p>
          <w:p w14:paraId="7F978F65" w14:textId="0AE68FA7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Y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apışma (Adsorpsiyon) (aktif karbon vb.)</w:t>
            </w:r>
          </w:p>
          <w:p w14:paraId="5FF0EAC5" w14:textId="0F7BC757" w:rsidR="00171BC0" w:rsidRPr="00FB3394" w:rsidRDefault="00171BC0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 Filtrasyon</w:t>
            </w:r>
          </w:p>
          <w:p w14:paraId="746516A4" w14:textId="07C5C416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yon değiştirme</w:t>
            </w:r>
          </w:p>
          <w:p w14:paraId="3265ED08" w14:textId="279C1E20" w:rsidR="00DC0E8C" w:rsidRPr="00FB3394" w:rsidRDefault="00DC0E8C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 Ultrafiltrasyon</w:t>
            </w:r>
          </w:p>
          <w:p w14:paraId="2B3C7091" w14:textId="4FB10661" w:rsidR="00DC0E8C" w:rsidRPr="00FB3394" w:rsidRDefault="00DC0E8C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 Nanofiltrasyon</w:t>
            </w:r>
          </w:p>
          <w:p w14:paraId="652282A5" w14:textId="29300614" w:rsidR="00BB1CC8" w:rsidRPr="00FB3394" w:rsidRDefault="00DC0E8C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 Ters</w:t>
            </w:r>
            <w:r w:rsidR="00BB1CC8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o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s</w:t>
            </w:r>
            <w:r w:rsidR="00BB1CC8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moz</w:t>
            </w:r>
          </w:p>
          <w:p w14:paraId="6C44FCDC" w14:textId="2804D8BF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ğır metal giderimi için diğer prosesler</w:t>
            </w:r>
          </w:p>
          <w:p w14:paraId="2DA57571" w14:textId="47FA9466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iğer ileri arıtma prosesleri</w:t>
            </w:r>
          </w:p>
          <w:p w14:paraId="68BB6943" w14:textId="77777777" w:rsidR="00BB1CC8" w:rsidRPr="00FB3394" w:rsidRDefault="00BB1CC8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DC0E8C" w:rsidRPr="00FB3394" w14:paraId="4B5ABB92" w14:textId="77777777" w:rsidTr="00D50D11">
        <w:tc>
          <w:tcPr>
            <w:tcW w:w="2585" w:type="dxa"/>
            <w:shd w:val="clear" w:color="auto" w:fill="auto"/>
          </w:tcPr>
          <w:p w14:paraId="03CE5A8A" w14:textId="6387280C" w:rsidR="008B0EE4" w:rsidRPr="00FB3394" w:rsidRDefault="008B0EE4" w:rsidP="008B0EE4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Çamur arıtımı için</w:t>
            </w:r>
          </w:p>
          <w:p w14:paraId="53A902AC" w14:textId="5DA491B1" w:rsidR="00BB1CC8" w:rsidRPr="00FB3394" w:rsidRDefault="008B0EE4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n5= 0,60</w:t>
            </w:r>
          </w:p>
        </w:tc>
        <w:tc>
          <w:tcPr>
            <w:tcW w:w="4927" w:type="dxa"/>
            <w:shd w:val="clear" w:color="auto" w:fill="auto"/>
          </w:tcPr>
          <w:p w14:paraId="6ACD98C7" w14:textId="5F5CCD7E" w:rsidR="00BB1CC8" w:rsidRPr="00FB3394" w:rsidRDefault="008B0EE4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Ç</w:t>
            </w:r>
            <w:r w:rsidR="00BB1CC8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 xml:space="preserve">amur arıtım </w:t>
            </w:r>
            <w:r w:rsidR="00B337BF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prosesleri:</w:t>
            </w:r>
          </w:p>
          <w:p w14:paraId="6C6AE781" w14:textId="0FA0FA70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Ç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amur stabilizasyonu (aerobik veya anaerobik)</w:t>
            </w:r>
          </w:p>
          <w:p w14:paraId="5C4023BE" w14:textId="78CB7711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Ç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amur yoğunlaştırma</w:t>
            </w:r>
          </w:p>
          <w:p w14:paraId="23A80ECF" w14:textId="1BFE9C29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Ç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amur susuzlaştırma (mekanik olarak)</w:t>
            </w:r>
          </w:p>
          <w:p w14:paraId="554EA2C2" w14:textId="6FE3A0D7" w:rsidR="00DC0E8C" w:rsidRPr="00FB3394" w:rsidRDefault="00DC0E8C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 Çamur kurutma</w:t>
            </w:r>
          </w:p>
          <w:p w14:paraId="014CEC6D" w14:textId="18A17973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Ç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amur kurutma yatakları</w:t>
            </w:r>
          </w:p>
          <w:p w14:paraId="7F16C12C" w14:textId="3B6AB954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iğer çamur arıtım prosesleri</w:t>
            </w:r>
          </w:p>
          <w:p w14:paraId="1CF05788" w14:textId="77777777" w:rsidR="00BB1CC8" w:rsidRPr="00FB3394" w:rsidRDefault="00BB1CC8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DC0E8C" w:rsidRPr="00B337BF" w14:paraId="4B3CC36D" w14:textId="77777777" w:rsidTr="00D50D11">
        <w:tc>
          <w:tcPr>
            <w:tcW w:w="2585" w:type="dxa"/>
            <w:shd w:val="clear" w:color="auto" w:fill="auto"/>
          </w:tcPr>
          <w:p w14:paraId="3964BCD6" w14:textId="0310C529" w:rsidR="008B0EE4" w:rsidRPr="00FB3394" w:rsidRDefault="008B0EE4" w:rsidP="008B0EE4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Dezenfeksiyon için</w:t>
            </w:r>
          </w:p>
          <w:p w14:paraId="76260919" w14:textId="0D7614B6" w:rsidR="008B0EE4" w:rsidRPr="00FB3394" w:rsidRDefault="008B0EE4" w:rsidP="008B0EE4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n6= 0,10</w:t>
            </w:r>
          </w:p>
          <w:p w14:paraId="44794E83" w14:textId="77777777" w:rsidR="00BB1CC8" w:rsidRPr="00FB3394" w:rsidRDefault="00BB1CC8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927" w:type="dxa"/>
            <w:shd w:val="clear" w:color="auto" w:fill="auto"/>
          </w:tcPr>
          <w:p w14:paraId="053E1262" w14:textId="48A55D8A" w:rsidR="00BB1CC8" w:rsidRPr="00FB3394" w:rsidRDefault="008B0EE4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D</w:t>
            </w:r>
            <w:r w:rsidR="00BB1CC8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 xml:space="preserve">ezenfeksiyon </w:t>
            </w:r>
            <w:r w:rsidR="00B337BF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işlemleri:</w:t>
            </w:r>
          </w:p>
          <w:p w14:paraId="50CB20FA" w14:textId="3A1B7C45" w:rsidR="00DC0E8C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Klor (Sıvı klor, gaz klor, kordioksit vb.)</w:t>
            </w:r>
          </w:p>
          <w:p w14:paraId="4B7B3CAE" w14:textId="77777777" w:rsidR="00BB1CC8" w:rsidRPr="00FB3394" w:rsidRDefault="00DC0E8C" w:rsidP="00DC0E8C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 O</w:t>
            </w:r>
            <w:r w:rsidR="00BB1CC8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zon </w:t>
            </w:r>
          </w:p>
          <w:p w14:paraId="207DBB86" w14:textId="77777777" w:rsidR="00DC0E8C" w:rsidRPr="00FB3394" w:rsidRDefault="00DC0E8C" w:rsidP="00DC0E8C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 Ultraviole</w:t>
            </w:r>
          </w:p>
          <w:p w14:paraId="33AAEF11" w14:textId="229C1C93" w:rsidR="00DC0E8C" w:rsidRPr="00B337BF" w:rsidRDefault="00DC0E8C" w:rsidP="00DC0E8C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 Diğer dezenfeksiyon prosesleri</w:t>
            </w:r>
          </w:p>
          <w:p w14:paraId="7CC5CC55" w14:textId="43D3695C" w:rsidR="00DC0E8C" w:rsidRPr="00B337BF" w:rsidRDefault="00DC0E8C" w:rsidP="00DC0E8C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</w:tbl>
    <w:p w14:paraId="2A13CD80" w14:textId="0FEE21CA" w:rsidR="006D191B" w:rsidRPr="00B337BF" w:rsidRDefault="006D191B" w:rsidP="007A5906">
      <w:pPr>
        <w:pStyle w:val="Standard"/>
        <w:ind w:right="-286"/>
        <w:rPr>
          <w:rFonts w:ascii="Arial" w:eastAsia="Times New Roman" w:hAnsi="Arial" w:cs="Arial"/>
          <w:b/>
          <w:i/>
          <w:sz w:val="20"/>
          <w:szCs w:val="20"/>
          <w:lang w:val="tr-TR" w:eastAsia="tr-TR"/>
        </w:rPr>
      </w:pPr>
    </w:p>
    <w:p w14:paraId="3D92EC6B" w14:textId="77777777" w:rsidR="006D191B" w:rsidRPr="00B337BF" w:rsidRDefault="006D191B">
      <w:pPr>
        <w:suppressAutoHyphens w:val="0"/>
        <w:rPr>
          <w:rFonts w:ascii="Arial" w:eastAsia="Times New Roman" w:hAnsi="Arial" w:cs="Arial"/>
          <w:b/>
          <w:i/>
          <w:sz w:val="20"/>
          <w:szCs w:val="20"/>
          <w:lang w:val="tr-TR" w:eastAsia="tr-TR"/>
        </w:rPr>
      </w:pPr>
      <w:r w:rsidRPr="00B337BF">
        <w:rPr>
          <w:rFonts w:ascii="Arial" w:eastAsia="Times New Roman" w:hAnsi="Arial" w:cs="Arial"/>
          <w:b/>
          <w:i/>
          <w:sz w:val="20"/>
          <w:szCs w:val="20"/>
          <w:lang w:val="tr-TR" w:eastAsia="tr-TR"/>
        </w:rPr>
        <w:br w:type="page"/>
      </w:r>
    </w:p>
    <w:p w14:paraId="329EC4BC" w14:textId="77777777" w:rsidR="00DC0E8C" w:rsidRPr="00B337BF" w:rsidRDefault="00DC0E8C" w:rsidP="007A5906">
      <w:pPr>
        <w:pStyle w:val="Standard"/>
        <w:ind w:right="-286"/>
        <w:rPr>
          <w:rFonts w:ascii="Arial" w:eastAsia="Times New Roman" w:hAnsi="Arial" w:cs="Arial"/>
          <w:b/>
          <w:i/>
          <w:sz w:val="20"/>
          <w:szCs w:val="20"/>
          <w:lang w:val="tr-TR" w:eastAsia="tr-TR"/>
        </w:rPr>
      </w:pPr>
    </w:p>
    <w:p w14:paraId="48849AE3" w14:textId="77777777" w:rsidR="006D191B" w:rsidRPr="00B337BF" w:rsidRDefault="006D191B" w:rsidP="007A5906">
      <w:pPr>
        <w:pStyle w:val="Standard"/>
        <w:ind w:right="-286"/>
        <w:rPr>
          <w:rFonts w:ascii="Arial" w:eastAsia="Times New Roman" w:hAnsi="Arial" w:cs="Arial"/>
          <w:b/>
          <w:i/>
          <w:sz w:val="20"/>
          <w:szCs w:val="20"/>
          <w:lang w:val="tr-TR" w:eastAsia="tr-TR"/>
        </w:rPr>
      </w:pPr>
    </w:p>
    <w:p w14:paraId="796E93ED" w14:textId="747FCC53" w:rsidR="00BB1CC8" w:rsidRPr="00D50D11" w:rsidRDefault="00BB1CC8" w:rsidP="00D50D11">
      <w:pPr>
        <w:pStyle w:val="Standard"/>
        <w:jc w:val="center"/>
        <w:rPr>
          <w:rFonts w:ascii="Arial" w:eastAsia="Times New Roman" w:hAnsi="Arial" w:cs="Arial"/>
          <w:iCs/>
          <w:sz w:val="20"/>
          <w:szCs w:val="20"/>
          <w:lang w:val="tr-TR" w:eastAsia="tr-TR"/>
        </w:rPr>
      </w:pPr>
      <w:r w:rsidRPr="00B337BF">
        <w:rPr>
          <w:rFonts w:ascii="Arial" w:eastAsia="Times New Roman" w:hAnsi="Arial" w:cs="Arial"/>
          <w:b/>
          <w:i/>
          <w:sz w:val="20"/>
          <w:szCs w:val="20"/>
          <w:lang w:val="tr-TR" w:eastAsia="tr-TR"/>
        </w:rPr>
        <w:t xml:space="preserve">Tablo </w:t>
      </w:r>
      <w:r w:rsidR="00B337BF" w:rsidRPr="00B337BF">
        <w:rPr>
          <w:rFonts w:ascii="Arial" w:eastAsia="Times New Roman" w:hAnsi="Arial" w:cs="Arial"/>
          <w:b/>
          <w:i/>
          <w:sz w:val="20"/>
          <w:szCs w:val="20"/>
          <w:lang w:val="tr-TR" w:eastAsia="tr-TR"/>
        </w:rPr>
        <w:t>3:</w:t>
      </w:r>
      <w:r w:rsidRPr="00B337BF">
        <w:rPr>
          <w:rFonts w:ascii="Arial" w:eastAsia="Times New Roman" w:hAnsi="Arial" w:cs="Arial"/>
          <w:b/>
          <w:i/>
          <w:sz w:val="20"/>
          <w:szCs w:val="20"/>
          <w:lang w:val="tr-TR" w:eastAsia="tr-TR"/>
        </w:rPr>
        <w:t xml:space="preserve"> </w:t>
      </w:r>
      <w:r w:rsidRPr="00D50D11">
        <w:rPr>
          <w:rFonts w:ascii="Arial" w:eastAsia="Times New Roman" w:hAnsi="Arial" w:cs="Arial"/>
          <w:bCs/>
          <w:iCs/>
          <w:sz w:val="20"/>
          <w:szCs w:val="20"/>
          <w:lang w:val="tr-TR" w:eastAsia="tr-TR"/>
        </w:rPr>
        <w:t xml:space="preserve">C </w:t>
      </w:r>
      <w:r w:rsidR="00B337BF" w:rsidRPr="00D50D11">
        <w:rPr>
          <w:rFonts w:ascii="Arial" w:eastAsia="Times New Roman" w:hAnsi="Arial" w:cs="Arial"/>
          <w:bCs/>
          <w:iCs/>
          <w:sz w:val="20"/>
          <w:szCs w:val="20"/>
          <w:lang w:val="tr-TR" w:eastAsia="tr-TR"/>
        </w:rPr>
        <w:t>Katsayısı</w:t>
      </w:r>
      <w:r w:rsidRPr="00D50D11">
        <w:rPr>
          <w:rFonts w:ascii="Arial" w:eastAsia="Times New Roman" w:hAnsi="Arial" w:cs="Arial"/>
          <w:iCs/>
          <w:sz w:val="20"/>
          <w:szCs w:val="20"/>
          <w:lang w:val="tr-TR" w:eastAsia="tr-TR"/>
        </w:rPr>
        <w:t xml:space="preserve"> Suyun kirlilik derecesine bağlı (Ham atıksu Kimyasal Oksijen ihtiyacı bazında) sabit katsayı</w:t>
      </w:r>
    </w:p>
    <w:p w14:paraId="6EAFA646" w14:textId="77777777" w:rsidR="00567241" w:rsidRPr="00B337BF" w:rsidRDefault="00567241">
      <w:pPr>
        <w:pStyle w:val="Standard"/>
        <w:rPr>
          <w:rFonts w:ascii="Arial" w:eastAsia="Times New Roman" w:hAnsi="Arial" w:cs="Arial"/>
          <w:sz w:val="20"/>
          <w:szCs w:val="20"/>
          <w:lang w:val="tr-TR" w:eastAsia="tr-TR"/>
        </w:rPr>
      </w:pPr>
    </w:p>
    <w:tbl>
      <w:tblPr>
        <w:tblW w:w="4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2"/>
        <w:gridCol w:w="1487"/>
      </w:tblGrid>
      <w:tr w:rsidR="00DC0E8C" w:rsidRPr="00B337BF" w14:paraId="3202A170" w14:textId="77777777" w:rsidTr="00D50D11">
        <w:trPr>
          <w:jc w:val="center"/>
        </w:trPr>
        <w:tc>
          <w:tcPr>
            <w:tcW w:w="2872" w:type="dxa"/>
            <w:shd w:val="clear" w:color="auto" w:fill="808080" w:themeFill="background1" w:themeFillShade="8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935E1" w14:textId="7886538C" w:rsidR="00BB1CC8" w:rsidRPr="00B337BF" w:rsidRDefault="00BB1CC8" w:rsidP="00BB1CC8">
            <w:pPr>
              <w:pStyle w:val="Standard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lang w:val="tr-TR" w:eastAsia="tr-TR"/>
              </w:rPr>
              <w:t xml:space="preserve">Kimyasal Oksijen İhtiyacı </w:t>
            </w:r>
            <w:r w:rsidR="00B337BF"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lang w:val="tr-TR" w:eastAsia="tr-TR"/>
              </w:rPr>
              <w:t>ppm (mg/</w:t>
            </w:r>
            <w:r w:rsidR="00D50D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tr-TR" w:eastAsia="tr-TR"/>
              </w:rPr>
              <w:t>L)</w:t>
            </w:r>
          </w:p>
        </w:tc>
        <w:tc>
          <w:tcPr>
            <w:tcW w:w="1487" w:type="dxa"/>
            <w:shd w:val="clear" w:color="auto" w:fill="808080" w:themeFill="background1" w:themeFillShade="8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4B223" w14:textId="6EE4F937" w:rsidR="00BB1CC8" w:rsidRPr="00B337BF" w:rsidRDefault="00BB1CC8" w:rsidP="00BB1CC8">
            <w:pPr>
              <w:pStyle w:val="Standard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lang w:val="tr-TR" w:eastAsia="tr-TR"/>
              </w:rPr>
              <w:t>C</w:t>
            </w:r>
          </w:p>
        </w:tc>
      </w:tr>
      <w:tr w:rsidR="00DC0E8C" w:rsidRPr="00B337BF" w14:paraId="49817EC0" w14:textId="77777777" w:rsidTr="00D50D11">
        <w:trPr>
          <w:jc w:val="center"/>
        </w:trPr>
        <w:tc>
          <w:tcPr>
            <w:tcW w:w="28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80C6C" w14:textId="7C36E316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</w:t>
            </w:r>
            <w:r w:rsid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 – 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500</w:t>
            </w:r>
          </w:p>
        </w:tc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150B2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0,00</w:t>
            </w:r>
          </w:p>
        </w:tc>
      </w:tr>
      <w:tr w:rsidR="00DC0E8C" w:rsidRPr="00B337BF" w14:paraId="061DA3D9" w14:textId="77777777" w:rsidTr="00D50D11">
        <w:trPr>
          <w:jc w:val="center"/>
        </w:trPr>
        <w:tc>
          <w:tcPr>
            <w:tcW w:w="28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86D89" w14:textId="097FF698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501 </w:t>
            </w:r>
            <w:r w:rsid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1.000</w:t>
            </w:r>
          </w:p>
        </w:tc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ED5D1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0,05</w:t>
            </w:r>
          </w:p>
        </w:tc>
      </w:tr>
      <w:tr w:rsidR="00DC0E8C" w:rsidRPr="00B337BF" w14:paraId="265D03C6" w14:textId="77777777" w:rsidTr="00D50D11">
        <w:trPr>
          <w:jc w:val="center"/>
        </w:trPr>
        <w:tc>
          <w:tcPr>
            <w:tcW w:w="28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3651E" w14:textId="33E0CEF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1.001 </w:t>
            </w:r>
            <w:r w:rsid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2.000</w:t>
            </w:r>
          </w:p>
        </w:tc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B0CF5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0,10</w:t>
            </w:r>
          </w:p>
        </w:tc>
      </w:tr>
      <w:tr w:rsidR="00DC0E8C" w:rsidRPr="00B337BF" w14:paraId="648CE3C1" w14:textId="77777777" w:rsidTr="00D50D11">
        <w:trPr>
          <w:jc w:val="center"/>
        </w:trPr>
        <w:tc>
          <w:tcPr>
            <w:tcW w:w="28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684A4" w14:textId="746F2F75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2.001</w:t>
            </w:r>
            <w:r w:rsid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 – 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4.000</w:t>
            </w:r>
          </w:p>
        </w:tc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B6CE1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0,15</w:t>
            </w:r>
          </w:p>
        </w:tc>
      </w:tr>
      <w:tr w:rsidR="00DC0E8C" w:rsidRPr="00B337BF" w14:paraId="7EC19B82" w14:textId="77777777" w:rsidTr="00D50D11">
        <w:trPr>
          <w:jc w:val="center"/>
        </w:trPr>
        <w:tc>
          <w:tcPr>
            <w:tcW w:w="28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A5229" w14:textId="30EC2E79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4.001</w:t>
            </w:r>
            <w:r w:rsid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 – 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7.000</w:t>
            </w:r>
          </w:p>
        </w:tc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EA9B8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0,20</w:t>
            </w:r>
          </w:p>
        </w:tc>
      </w:tr>
      <w:tr w:rsidR="00DC0E8C" w:rsidRPr="00B337BF" w14:paraId="75F001B6" w14:textId="77777777" w:rsidTr="00D50D11">
        <w:trPr>
          <w:jc w:val="center"/>
        </w:trPr>
        <w:tc>
          <w:tcPr>
            <w:tcW w:w="28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7B5C0" w14:textId="23F6102F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7.001 </w:t>
            </w:r>
            <w:r w:rsid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0.000</w:t>
            </w:r>
          </w:p>
        </w:tc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46A54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0,25</w:t>
            </w:r>
          </w:p>
        </w:tc>
      </w:tr>
      <w:tr w:rsidR="00DC0E8C" w:rsidRPr="00B337BF" w14:paraId="425428D1" w14:textId="77777777" w:rsidTr="00D50D11">
        <w:trPr>
          <w:jc w:val="center"/>
        </w:trPr>
        <w:tc>
          <w:tcPr>
            <w:tcW w:w="28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EA439" w14:textId="3AF0EA6E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10.001 </w:t>
            </w:r>
            <w:r w:rsid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20.000</w:t>
            </w:r>
          </w:p>
        </w:tc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ED0FB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0,30</w:t>
            </w:r>
          </w:p>
        </w:tc>
      </w:tr>
      <w:tr w:rsidR="00DC0E8C" w:rsidRPr="00B337BF" w14:paraId="053E2DF3" w14:textId="77777777" w:rsidTr="00D50D11">
        <w:trPr>
          <w:jc w:val="center"/>
        </w:trPr>
        <w:tc>
          <w:tcPr>
            <w:tcW w:w="28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EA8AD" w14:textId="09F37E4B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20.001 </w:t>
            </w:r>
            <w:r w:rsid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40.000</w:t>
            </w:r>
          </w:p>
        </w:tc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9CB05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0,35</w:t>
            </w:r>
          </w:p>
        </w:tc>
      </w:tr>
      <w:tr w:rsidR="00DC0E8C" w:rsidRPr="00B337BF" w14:paraId="4035A34E" w14:textId="77777777" w:rsidTr="00D50D11">
        <w:trPr>
          <w:jc w:val="center"/>
        </w:trPr>
        <w:tc>
          <w:tcPr>
            <w:tcW w:w="28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5806B" w14:textId="6FAFA3D4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40.001</w:t>
            </w:r>
            <w:r w:rsid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 – 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70.000</w:t>
            </w:r>
          </w:p>
        </w:tc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C6B1A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0,40</w:t>
            </w:r>
          </w:p>
        </w:tc>
      </w:tr>
      <w:tr w:rsidR="00DC0E8C" w:rsidRPr="00B337BF" w14:paraId="3A06589D" w14:textId="77777777" w:rsidTr="00D50D11">
        <w:trPr>
          <w:jc w:val="center"/>
        </w:trPr>
        <w:tc>
          <w:tcPr>
            <w:tcW w:w="28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6BF86" w14:textId="1784714D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70.001 </w:t>
            </w:r>
            <w:r w:rsid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100.000</w:t>
            </w:r>
          </w:p>
        </w:tc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E6FDE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0,45</w:t>
            </w:r>
          </w:p>
        </w:tc>
      </w:tr>
      <w:tr w:rsidR="00DC0E8C" w:rsidRPr="00B337BF" w14:paraId="200617BA" w14:textId="77777777" w:rsidTr="00D50D11">
        <w:trPr>
          <w:jc w:val="center"/>
        </w:trPr>
        <w:tc>
          <w:tcPr>
            <w:tcW w:w="28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24505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&gt; 100.000</w:t>
            </w:r>
          </w:p>
        </w:tc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E9D52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0,50</w:t>
            </w:r>
          </w:p>
        </w:tc>
      </w:tr>
    </w:tbl>
    <w:p w14:paraId="24C8F23E" w14:textId="77777777" w:rsidR="00157716" w:rsidRPr="00B337BF" w:rsidRDefault="00157716">
      <w:pPr>
        <w:pStyle w:val="Standard"/>
        <w:rPr>
          <w:rFonts w:ascii="Arial" w:eastAsia="Times New Roman" w:hAnsi="Arial" w:cs="Arial"/>
          <w:sz w:val="20"/>
          <w:szCs w:val="20"/>
          <w:lang w:val="tr-TR" w:eastAsia="tr-TR"/>
        </w:rPr>
      </w:pPr>
    </w:p>
    <w:p w14:paraId="4C020CCA" w14:textId="77777777" w:rsidR="00157716" w:rsidRPr="00B337BF" w:rsidRDefault="00157716">
      <w:pPr>
        <w:pStyle w:val="Standard"/>
        <w:rPr>
          <w:rFonts w:ascii="Arial" w:hAnsi="Arial" w:cs="Arial"/>
          <w:sz w:val="20"/>
          <w:szCs w:val="20"/>
          <w:lang w:val="tr-TR"/>
        </w:rPr>
      </w:pPr>
    </w:p>
    <w:p w14:paraId="05B17A2D" w14:textId="77777777" w:rsidR="00157716" w:rsidRPr="00B337BF" w:rsidRDefault="00157716">
      <w:pPr>
        <w:pStyle w:val="Standard"/>
        <w:rPr>
          <w:rFonts w:ascii="Arial" w:eastAsia="Times New Roman" w:hAnsi="Arial" w:cs="Arial"/>
          <w:sz w:val="20"/>
          <w:szCs w:val="20"/>
          <w:lang w:val="tr-TR" w:eastAsia="tr-TR"/>
        </w:rPr>
      </w:pPr>
    </w:p>
    <w:p w14:paraId="04A8CD32" w14:textId="77777777" w:rsidR="00157716" w:rsidRPr="00B337BF" w:rsidRDefault="00157716">
      <w:pPr>
        <w:pStyle w:val="Standard"/>
        <w:rPr>
          <w:rFonts w:ascii="Arial" w:eastAsia="Times New Roman" w:hAnsi="Arial" w:cs="Arial"/>
          <w:sz w:val="20"/>
          <w:szCs w:val="20"/>
          <w:lang w:val="tr-TR" w:eastAsia="tr-TR"/>
        </w:rPr>
      </w:pPr>
    </w:p>
    <w:p w14:paraId="5AD49728" w14:textId="77777777" w:rsidR="00157716" w:rsidRPr="00B337BF" w:rsidRDefault="00157716">
      <w:pPr>
        <w:pStyle w:val="Standard"/>
        <w:rPr>
          <w:rFonts w:ascii="Arial" w:eastAsia="Times New Roman" w:hAnsi="Arial" w:cs="Arial"/>
          <w:sz w:val="20"/>
          <w:szCs w:val="20"/>
          <w:lang w:val="tr-TR" w:eastAsia="tr-TR"/>
        </w:rPr>
      </w:pPr>
    </w:p>
    <w:p w14:paraId="6E6F1220" w14:textId="77777777" w:rsidR="00157716" w:rsidRPr="00B337BF" w:rsidRDefault="00157716">
      <w:pPr>
        <w:pStyle w:val="Standard"/>
        <w:rPr>
          <w:rFonts w:ascii="Arial" w:eastAsia="Times New Roman" w:hAnsi="Arial" w:cs="Arial"/>
          <w:sz w:val="20"/>
          <w:szCs w:val="20"/>
          <w:lang w:val="tr-TR" w:eastAsia="tr-TR"/>
        </w:rPr>
      </w:pPr>
    </w:p>
    <w:sectPr w:rsidR="00157716" w:rsidRPr="00B337BF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163FB" w14:textId="77777777" w:rsidR="00352E50" w:rsidRDefault="00352E50">
      <w:r>
        <w:separator/>
      </w:r>
    </w:p>
  </w:endnote>
  <w:endnote w:type="continuationSeparator" w:id="0">
    <w:p w14:paraId="5A9AE9EA" w14:textId="77777777" w:rsidR="00352E50" w:rsidRDefault="0035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AB4C5" w14:textId="77777777" w:rsidR="00352E50" w:rsidRDefault="00352E50">
      <w:r>
        <w:rPr>
          <w:color w:val="000000"/>
        </w:rPr>
        <w:separator/>
      </w:r>
    </w:p>
  </w:footnote>
  <w:footnote w:type="continuationSeparator" w:id="0">
    <w:p w14:paraId="48F04D20" w14:textId="77777777" w:rsidR="00352E50" w:rsidRDefault="00352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E1D08"/>
    <w:multiLevelType w:val="hybridMultilevel"/>
    <w:tmpl w:val="A1B061AA"/>
    <w:lvl w:ilvl="0" w:tplc="4ECC61C0">
      <w:start w:val="7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716"/>
    <w:rsid w:val="00046D9D"/>
    <w:rsid w:val="000C6241"/>
    <w:rsid w:val="00157716"/>
    <w:rsid w:val="00165F43"/>
    <w:rsid w:val="00171BC0"/>
    <w:rsid w:val="001E4DC6"/>
    <w:rsid w:val="002B51CC"/>
    <w:rsid w:val="00303D4A"/>
    <w:rsid w:val="00313457"/>
    <w:rsid w:val="0034541D"/>
    <w:rsid w:val="00352E50"/>
    <w:rsid w:val="003603EF"/>
    <w:rsid w:val="00360629"/>
    <w:rsid w:val="00370672"/>
    <w:rsid w:val="003F15BE"/>
    <w:rsid w:val="004006CE"/>
    <w:rsid w:val="00472B1D"/>
    <w:rsid w:val="004952AE"/>
    <w:rsid w:val="004D43F5"/>
    <w:rsid w:val="0051017E"/>
    <w:rsid w:val="0051338E"/>
    <w:rsid w:val="005133CD"/>
    <w:rsid w:val="00524894"/>
    <w:rsid w:val="00561E78"/>
    <w:rsid w:val="00567241"/>
    <w:rsid w:val="005B3822"/>
    <w:rsid w:val="005C1CD7"/>
    <w:rsid w:val="005F4BDB"/>
    <w:rsid w:val="00625E95"/>
    <w:rsid w:val="0062754C"/>
    <w:rsid w:val="00652B38"/>
    <w:rsid w:val="00684CA6"/>
    <w:rsid w:val="006B3159"/>
    <w:rsid w:val="006C2315"/>
    <w:rsid w:val="006D191B"/>
    <w:rsid w:val="006E141C"/>
    <w:rsid w:val="006E273A"/>
    <w:rsid w:val="00710CC4"/>
    <w:rsid w:val="007326CB"/>
    <w:rsid w:val="00751292"/>
    <w:rsid w:val="007A5906"/>
    <w:rsid w:val="008334FF"/>
    <w:rsid w:val="0088091A"/>
    <w:rsid w:val="008A4819"/>
    <w:rsid w:val="008B0EE4"/>
    <w:rsid w:val="008B2E6F"/>
    <w:rsid w:val="00982364"/>
    <w:rsid w:val="009A736C"/>
    <w:rsid w:val="00A13E09"/>
    <w:rsid w:val="00A64E5D"/>
    <w:rsid w:val="00A824A2"/>
    <w:rsid w:val="00A9000F"/>
    <w:rsid w:val="00AA06CC"/>
    <w:rsid w:val="00AA77BC"/>
    <w:rsid w:val="00AC3662"/>
    <w:rsid w:val="00AC39C0"/>
    <w:rsid w:val="00B03E33"/>
    <w:rsid w:val="00B337BF"/>
    <w:rsid w:val="00BA11E5"/>
    <w:rsid w:val="00BB1CC8"/>
    <w:rsid w:val="00BE20D3"/>
    <w:rsid w:val="00BE21E8"/>
    <w:rsid w:val="00BF55CC"/>
    <w:rsid w:val="00C1345D"/>
    <w:rsid w:val="00C909B5"/>
    <w:rsid w:val="00C91F61"/>
    <w:rsid w:val="00D404CB"/>
    <w:rsid w:val="00D50D11"/>
    <w:rsid w:val="00DB33A9"/>
    <w:rsid w:val="00DC0E8C"/>
    <w:rsid w:val="00DC614F"/>
    <w:rsid w:val="00DE1E43"/>
    <w:rsid w:val="00DF6C52"/>
    <w:rsid w:val="00E56B44"/>
    <w:rsid w:val="00E76526"/>
    <w:rsid w:val="00EC1947"/>
    <w:rsid w:val="00F21359"/>
    <w:rsid w:val="00F21A55"/>
    <w:rsid w:val="00F54961"/>
    <w:rsid w:val="00FB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30340"/>
  <w15:docId w15:val="{4BF8CC25-FB12-435F-BFBD-5C194E6EA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KonuBal">
    <w:name w:val="Title"/>
    <w:basedOn w:val="Standard"/>
    <w:uiPriority w:val="10"/>
    <w:qFormat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AltKonuBal1">
    <w:name w:val="Alt Konu Başlığı1"/>
    <w:basedOn w:val="KonuBal"/>
    <w:next w:val="Textbody"/>
    <w:pPr>
      <w:jc w:val="center"/>
    </w:pPr>
    <w:rPr>
      <w:sz w:val="28"/>
      <w:szCs w:val="28"/>
    </w:rPr>
  </w:style>
  <w:style w:type="paragraph" w:styleId="Liste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table" w:styleId="TabloKlavuzu">
    <w:name w:val="Table Grid"/>
    <w:basedOn w:val="NormalTablo"/>
    <w:uiPriority w:val="39"/>
    <w:rsid w:val="006C2315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tr-TR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C231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5E9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5E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7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cem</dc:creator>
  <cp:lastModifiedBy>Boyut Çevre</cp:lastModifiedBy>
  <cp:revision>4</cp:revision>
  <cp:lastPrinted>2025-01-31T13:13:00Z</cp:lastPrinted>
  <dcterms:created xsi:type="dcterms:W3CDTF">2025-12-15T10:55:00Z</dcterms:created>
  <dcterms:modified xsi:type="dcterms:W3CDTF">2026-03-10T13:42:00Z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