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B94C1C4" w14:textId="2F2A8C14" w:rsidR="00854F5C" w:rsidRPr="00620E99" w:rsidRDefault="00D36369" w:rsidP="009C1DA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u w:val="single"/>
          <w:lang w:eastAsia="tr-TR"/>
        </w:rPr>
      </w:pPr>
      <w:r>
        <w:rPr>
          <w:rFonts w:ascii="Arial" w:eastAsia="Times New Roman" w:hAnsi="Arial" w:cs="Arial"/>
          <w:b/>
          <w:bCs/>
          <w:u w:val="single"/>
          <w:lang w:eastAsia="tr-TR"/>
        </w:rPr>
        <w:t>202</w:t>
      </w:r>
      <w:r w:rsidR="00B33A78">
        <w:rPr>
          <w:rFonts w:ascii="Arial" w:eastAsia="Times New Roman" w:hAnsi="Arial" w:cs="Arial"/>
          <w:b/>
          <w:bCs/>
          <w:u w:val="single"/>
          <w:lang w:eastAsia="tr-TR"/>
        </w:rPr>
        <w:t>6</w:t>
      </w:r>
      <w:r w:rsidR="00D141BD">
        <w:rPr>
          <w:rFonts w:ascii="Arial" w:eastAsia="Times New Roman" w:hAnsi="Arial" w:cs="Arial"/>
          <w:b/>
          <w:bCs/>
          <w:u w:val="single"/>
          <w:lang w:eastAsia="tr-TR"/>
        </w:rPr>
        <w:t xml:space="preserve"> Yılı </w:t>
      </w:r>
      <w:r w:rsidR="00854F5C" w:rsidRPr="00620E99">
        <w:rPr>
          <w:rFonts w:ascii="Arial" w:eastAsia="Times New Roman" w:hAnsi="Arial" w:cs="Arial"/>
          <w:b/>
          <w:bCs/>
          <w:u w:val="single"/>
          <w:lang w:eastAsia="tr-TR"/>
        </w:rPr>
        <w:t>İçme ve Kullanma Suyu Temin, İletim ve Dağıtım Hatları Projeleri Asgari Ücreti</w:t>
      </w:r>
      <w:r w:rsidR="009C1DA8" w:rsidRPr="00620E99">
        <w:rPr>
          <w:rFonts w:ascii="Arial" w:eastAsia="Times New Roman" w:hAnsi="Arial" w:cs="Arial"/>
          <w:b/>
          <w:bCs/>
          <w:u w:val="single"/>
          <w:lang w:eastAsia="tr-TR"/>
        </w:rPr>
        <w:t xml:space="preserve"> </w:t>
      </w:r>
    </w:p>
    <w:p w14:paraId="14DA7883" w14:textId="77777777" w:rsidR="00854F5C" w:rsidRPr="00460722" w:rsidRDefault="00854F5C" w:rsidP="00854F5C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tr-TR"/>
        </w:rPr>
      </w:pPr>
    </w:p>
    <w:p w14:paraId="1C4DFA41" w14:textId="77777777" w:rsidR="00854F5C" w:rsidRPr="00460722" w:rsidRDefault="00854F5C" w:rsidP="00854F5C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tr-TR"/>
        </w:rPr>
      </w:pPr>
      <w:r w:rsidRPr="00460722">
        <w:rPr>
          <w:rFonts w:ascii="Arial" w:eastAsia="Times New Roman" w:hAnsi="Arial" w:cs="Arial"/>
          <w:sz w:val="20"/>
          <w:szCs w:val="20"/>
          <w:lang w:eastAsia="tr-TR"/>
        </w:rPr>
        <w:t>İçme ve kullanma suyu isale ve şebeke hatları projelerine ait asgari ücretler aşağıdaki formüle göre hesaplanır</w:t>
      </w:r>
      <w:r w:rsidRPr="00460722">
        <w:rPr>
          <w:rFonts w:ascii="Arial" w:eastAsia="Times New Roman" w:hAnsi="Arial" w:cs="Arial"/>
          <w:color w:val="444444"/>
          <w:sz w:val="20"/>
          <w:szCs w:val="20"/>
          <w:lang w:eastAsia="tr-TR"/>
        </w:rPr>
        <w:t>.</w:t>
      </w:r>
    </w:p>
    <w:p w14:paraId="76866015" w14:textId="77777777" w:rsidR="00854F5C" w:rsidRPr="00460722" w:rsidRDefault="00854F5C" w:rsidP="00854F5C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tr-TR"/>
        </w:rPr>
      </w:pPr>
    </w:p>
    <w:p w14:paraId="1C2108FB" w14:textId="381A7018" w:rsidR="00854F5C" w:rsidRPr="00460722" w:rsidRDefault="00854F5C" w:rsidP="00854F5C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tr-TR"/>
        </w:rPr>
      </w:pPr>
      <w:r w:rsidRPr="00460722">
        <w:rPr>
          <w:rFonts w:ascii="Arial" w:eastAsia="Times New Roman" w:hAnsi="Arial" w:cs="Arial"/>
          <w:b/>
          <w:bCs/>
          <w:color w:val="000000"/>
          <w:sz w:val="20"/>
          <w:szCs w:val="20"/>
          <w:lang w:eastAsia="tr-TR"/>
        </w:rPr>
        <w:t xml:space="preserve">P = </w:t>
      </w:r>
      <w:r w:rsidR="005E1BE5">
        <w:rPr>
          <w:rFonts w:ascii="Arial" w:eastAsia="Times New Roman" w:hAnsi="Arial" w:cs="Arial"/>
          <w:b/>
          <w:bCs/>
          <w:color w:val="000000"/>
          <w:sz w:val="20"/>
          <w:szCs w:val="20"/>
          <w:lang w:eastAsia="tr-TR"/>
        </w:rPr>
        <w:t>1,25</w:t>
      </w:r>
      <w:r w:rsidR="00803E5C" w:rsidRPr="00460722">
        <w:rPr>
          <w:rFonts w:ascii="Arial" w:eastAsia="Times New Roman" w:hAnsi="Arial" w:cs="Arial"/>
          <w:b/>
          <w:bCs/>
          <w:color w:val="000000"/>
          <w:sz w:val="20"/>
          <w:szCs w:val="20"/>
          <w:lang w:eastAsia="tr-TR"/>
        </w:rPr>
        <w:t xml:space="preserve"> * </w:t>
      </w:r>
      <w:r w:rsidRPr="00460722">
        <w:rPr>
          <w:rFonts w:ascii="Arial" w:eastAsia="Times New Roman" w:hAnsi="Arial" w:cs="Arial"/>
          <w:b/>
          <w:bCs/>
          <w:color w:val="000000"/>
          <w:sz w:val="20"/>
          <w:szCs w:val="20"/>
          <w:lang w:eastAsia="tr-TR"/>
        </w:rPr>
        <w:t>(A +</w:t>
      </w:r>
      <w:r w:rsidR="00803E5C" w:rsidRPr="00460722">
        <w:rPr>
          <w:rFonts w:ascii="Arial" w:eastAsia="Times New Roman" w:hAnsi="Arial" w:cs="Arial"/>
          <w:b/>
          <w:bCs/>
          <w:color w:val="000000"/>
          <w:sz w:val="20"/>
          <w:szCs w:val="20"/>
          <w:lang w:eastAsia="tr-TR"/>
        </w:rPr>
        <w:t xml:space="preserve"> </w:t>
      </w:r>
      <w:r w:rsidRPr="00460722">
        <w:rPr>
          <w:rFonts w:ascii="Arial" w:eastAsia="Times New Roman" w:hAnsi="Arial" w:cs="Arial"/>
          <w:b/>
          <w:bCs/>
          <w:color w:val="000000"/>
          <w:sz w:val="20"/>
          <w:szCs w:val="20"/>
          <w:lang w:eastAsia="tr-TR"/>
        </w:rPr>
        <w:t>0,8</w:t>
      </w:r>
      <w:r w:rsidR="00803E5C" w:rsidRPr="00460722">
        <w:rPr>
          <w:rFonts w:ascii="Arial" w:eastAsia="Times New Roman" w:hAnsi="Arial" w:cs="Arial"/>
          <w:b/>
          <w:bCs/>
          <w:color w:val="000000"/>
          <w:sz w:val="20"/>
          <w:szCs w:val="20"/>
          <w:lang w:eastAsia="tr-TR"/>
        </w:rPr>
        <w:t>*</w:t>
      </w:r>
      <w:r w:rsidRPr="00460722">
        <w:rPr>
          <w:rFonts w:ascii="Arial" w:eastAsia="Times New Roman" w:hAnsi="Arial" w:cs="Arial"/>
          <w:b/>
          <w:bCs/>
          <w:color w:val="000000"/>
          <w:sz w:val="20"/>
          <w:szCs w:val="20"/>
          <w:lang w:eastAsia="tr-TR"/>
        </w:rPr>
        <w:t>İ</w:t>
      </w:r>
      <w:r w:rsidR="00803E5C" w:rsidRPr="00460722">
        <w:rPr>
          <w:rFonts w:ascii="Arial" w:eastAsia="Times New Roman" w:hAnsi="Arial" w:cs="Arial"/>
          <w:b/>
          <w:bCs/>
          <w:color w:val="000000"/>
          <w:sz w:val="20"/>
          <w:szCs w:val="20"/>
          <w:lang w:eastAsia="tr-TR"/>
        </w:rPr>
        <w:t xml:space="preserve"> </w:t>
      </w:r>
      <w:r w:rsidRPr="00460722">
        <w:rPr>
          <w:rFonts w:ascii="Arial" w:eastAsia="Times New Roman" w:hAnsi="Arial" w:cs="Arial"/>
          <w:b/>
          <w:bCs/>
          <w:color w:val="000000"/>
          <w:sz w:val="20"/>
          <w:szCs w:val="20"/>
          <w:lang w:eastAsia="tr-TR"/>
        </w:rPr>
        <w:t>+</w:t>
      </w:r>
      <w:r w:rsidR="00803E5C" w:rsidRPr="00460722">
        <w:rPr>
          <w:rFonts w:ascii="Arial" w:eastAsia="Times New Roman" w:hAnsi="Arial" w:cs="Arial"/>
          <w:b/>
          <w:bCs/>
          <w:color w:val="000000"/>
          <w:sz w:val="20"/>
          <w:szCs w:val="20"/>
          <w:lang w:eastAsia="tr-TR"/>
        </w:rPr>
        <w:t xml:space="preserve"> </w:t>
      </w:r>
      <w:r w:rsidRPr="00460722">
        <w:rPr>
          <w:rFonts w:ascii="Arial" w:eastAsia="Times New Roman" w:hAnsi="Arial" w:cs="Arial"/>
          <w:b/>
          <w:bCs/>
          <w:color w:val="000000"/>
          <w:sz w:val="20"/>
          <w:szCs w:val="20"/>
          <w:lang w:eastAsia="tr-TR"/>
        </w:rPr>
        <w:t>0,8</w:t>
      </w:r>
      <w:r w:rsidR="00803E5C" w:rsidRPr="00460722">
        <w:rPr>
          <w:rFonts w:ascii="Arial" w:eastAsia="Times New Roman" w:hAnsi="Arial" w:cs="Arial"/>
          <w:b/>
          <w:bCs/>
          <w:color w:val="000000"/>
          <w:sz w:val="20"/>
          <w:szCs w:val="20"/>
          <w:lang w:eastAsia="tr-TR"/>
        </w:rPr>
        <w:t>*Ş1 + 0,9*</w:t>
      </w:r>
      <w:r w:rsidRPr="00460722">
        <w:rPr>
          <w:rFonts w:ascii="Arial" w:eastAsia="Times New Roman" w:hAnsi="Arial" w:cs="Arial"/>
          <w:b/>
          <w:bCs/>
          <w:color w:val="000000"/>
          <w:sz w:val="20"/>
          <w:szCs w:val="20"/>
          <w:lang w:eastAsia="tr-TR"/>
        </w:rPr>
        <w:t>Ş2)</w:t>
      </w:r>
      <w:r w:rsidR="00803E5C" w:rsidRPr="00460722">
        <w:rPr>
          <w:rFonts w:ascii="Arial" w:eastAsia="Times New Roman" w:hAnsi="Arial" w:cs="Arial"/>
          <w:b/>
          <w:bCs/>
          <w:color w:val="000000"/>
          <w:sz w:val="20"/>
          <w:szCs w:val="20"/>
          <w:lang w:eastAsia="tr-TR"/>
        </w:rPr>
        <w:t xml:space="preserve"> * </w:t>
      </w:r>
      <w:r w:rsidR="00254A96" w:rsidRPr="00460722">
        <w:rPr>
          <w:rFonts w:ascii="Arial" w:eastAsia="Times New Roman" w:hAnsi="Arial" w:cs="Arial"/>
          <w:b/>
          <w:bCs/>
          <w:color w:val="000000"/>
          <w:sz w:val="20"/>
          <w:szCs w:val="20"/>
          <w:lang w:eastAsia="tr-TR"/>
        </w:rPr>
        <w:t>K</w:t>
      </w:r>
    </w:p>
    <w:p w14:paraId="3A6248B2" w14:textId="77777777" w:rsidR="00A55DE9" w:rsidRPr="00460722" w:rsidRDefault="00A55DE9" w:rsidP="00854F5C">
      <w:pPr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tr-TR"/>
        </w:rPr>
      </w:pPr>
    </w:p>
    <w:p w14:paraId="678BA163" w14:textId="61DD203A" w:rsidR="00854F5C" w:rsidRPr="00460722" w:rsidRDefault="00854F5C" w:rsidP="00854F5C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tr-TR"/>
        </w:rPr>
      </w:pPr>
      <w:r w:rsidRPr="00460722">
        <w:rPr>
          <w:rFonts w:ascii="Arial" w:eastAsia="Times New Roman" w:hAnsi="Arial" w:cs="Arial"/>
          <w:color w:val="000000"/>
          <w:sz w:val="20"/>
          <w:szCs w:val="20"/>
          <w:lang w:eastAsia="tr-TR"/>
        </w:rPr>
        <w:t>Bu formülde</w:t>
      </w:r>
      <w:r w:rsidR="00A94A00" w:rsidRPr="00460722">
        <w:rPr>
          <w:rFonts w:ascii="Arial" w:eastAsia="Times New Roman" w:hAnsi="Arial" w:cs="Arial"/>
          <w:color w:val="000000"/>
          <w:sz w:val="20"/>
          <w:szCs w:val="20"/>
          <w:lang w:eastAsia="tr-TR"/>
        </w:rPr>
        <w:t xml:space="preserve"> kullanılan semboller aşağıda </w:t>
      </w:r>
      <w:r w:rsidR="00620E99" w:rsidRPr="00460722">
        <w:rPr>
          <w:rFonts w:ascii="Arial" w:eastAsia="Times New Roman" w:hAnsi="Arial" w:cs="Arial"/>
          <w:color w:val="000000"/>
          <w:sz w:val="20"/>
          <w:szCs w:val="20"/>
          <w:lang w:eastAsia="tr-TR"/>
        </w:rPr>
        <w:t>açıklanmıştır:</w:t>
      </w:r>
    </w:p>
    <w:p w14:paraId="72BB532A" w14:textId="77777777" w:rsidR="00854F5C" w:rsidRPr="00460722" w:rsidRDefault="00854F5C" w:rsidP="00854F5C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tr-TR"/>
        </w:rPr>
      </w:pPr>
    </w:p>
    <w:tbl>
      <w:tblPr>
        <w:tblStyle w:val="TabloKlavuzu"/>
        <w:tblW w:w="0" w:type="auto"/>
        <w:tblBorders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271"/>
        <w:gridCol w:w="7791"/>
      </w:tblGrid>
      <w:tr w:rsidR="00A55DE9" w:rsidRPr="00460722" w14:paraId="1EAE284C" w14:textId="77777777" w:rsidTr="00A55DE9">
        <w:tc>
          <w:tcPr>
            <w:tcW w:w="1271" w:type="dxa"/>
          </w:tcPr>
          <w:p w14:paraId="17726A4C" w14:textId="77777777" w:rsidR="00A55DE9" w:rsidRPr="00460722" w:rsidRDefault="00A55DE9" w:rsidP="00A55DE9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tr-TR"/>
              </w:rPr>
            </w:pPr>
            <w:r w:rsidRPr="0046072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tr-TR"/>
              </w:rPr>
              <w:t>P</w:t>
            </w:r>
          </w:p>
        </w:tc>
        <w:tc>
          <w:tcPr>
            <w:tcW w:w="7791" w:type="dxa"/>
          </w:tcPr>
          <w:p w14:paraId="1B6498CA" w14:textId="1FF00DF3" w:rsidR="00254A96" w:rsidRPr="00460722" w:rsidRDefault="00DC327E" w:rsidP="00A55DE9">
            <w:pPr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u w:val="single"/>
                <w:lang w:eastAsia="tr-TR"/>
              </w:rPr>
            </w:pPr>
            <w:r w:rsidRPr="0046072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u w:val="single"/>
                <w:lang w:eastAsia="tr-TR"/>
              </w:rPr>
              <w:t xml:space="preserve">Proje Yapım </w:t>
            </w:r>
            <w:r w:rsidR="00620E99" w:rsidRPr="0046072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u w:val="single"/>
                <w:lang w:eastAsia="tr-TR"/>
              </w:rPr>
              <w:t>Bedeli:</w:t>
            </w:r>
            <w:r w:rsidRPr="00460722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u w:val="single"/>
                <w:lang w:eastAsia="tr-TR"/>
              </w:rPr>
              <w:t xml:space="preserve"> </w:t>
            </w:r>
          </w:p>
          <w:p w14:paraId="7D46332E" w14:textId="77777777" w:rsidR="00A55DE9" w:rsidRPr="00460722" w:rsidRDefault="00A55DE9" w:rsidP="00A55DE9">
            <w:pPr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tr-TR"/>
              </w:rPr>
            </w:pPr>
            <w:r w:rsidRPr="00460722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tr-TR"/>
              </w:rPr>
              <w:t>Çevre mühendisliği hizmetlerinin toplam proje yapım bedeli, TL</w:t>
            </w:r>
          </w:p>
          <w:p w14:paraId="09265597" w14:textId="77777777" w:rsidR="009C1DA8" w:rsidRPr="00460722" w:rsidRDefault="009C1DA8" w:rsidP="009C1DA8">
            <w:pPr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tr-TR"/>
              </w:rPr>
            </w:pPr>
          </w:p>
        </w:tc>
      </w:tr>
      <w:tr w:rsidR="00A55DE9" w:rsidRPr="00460722" w14:paraId="546822A7" w14:textId="77777777" w:rsidTr="00A55DE9">
        <w:tc>
          <w:tcPr>
            <w:tcW w:w="1271" w:type="dxa"/>
          </w:tcPr>
          <w:p w14:paraId="63883FC2" w14:textId="77777777" w:rsidR="00A55DE9" w:rsidRPr="00460722" w:rsidRDefault="00A55DE9" w:rsidP="00A55DE9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tr-TR"/>
              </w:rPr>
            </w:pPr>
            <w:r w:rsidRPr="0046072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tr-TR"/>
              </w:rPr>
              <w:t>A</w:t>
            </w:r>
          </w:p>
        </w:tc>
        <w:tc>
          <w:tcPr>
            <w:tcW w:w="7791" w:type="dxa"/>
          </w:tcPr>
          <w:p w14:paraId="7D02D635" w14:textId="73AC89B8" w:rsidR="00254A96" w:rsidRPr="00460722" w:rsidRDefault="00DC327E" w:rsidP="00A55DE9">
            <w:pPr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u w:val="single"/>
                <w:lang w:eastAsia="tr-TR"/>
              </w:rPr>
            </w:pPr>
            <w:r w:rsidRPr="0046072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u w:val="single"/>
                <w:lang w:eastAsia="tr-TR"/>
              </w:rPr>
              <w:t xml:space="preserve">Sabit Masraf </w:t>
            </w:r>
            <w:r w:rsidR="00620E99" w:rsidRPr="0046072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u w:val="single"/>
                <w:lang w:eastAsia="tr-TR"/>
              </w:rPr>
              <w:t>Katsayısı:</w:t>
            </w:r>
            <w:r w:rsidRPr="00460722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u w:val="single"/>
                <w:lang w:eastAsia="tr-TR"/>
              </w:rPr>
              <w:t xml:space="preserve"> </w:t>
            </w:r>
          </w:p>
          <w:p w14:paraId="70E09C32" w14:textId="77777777" w:rsidR="00A55DE9" w:rsidRPr="00460722" w:rsidRDefault="00A55DE9" w:rsidP="00A55DE9">
            <w:pPr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tr-TR"/>
              </w:rPr>
            </w:pPr>
            <w:r w:rsidRPr="00460722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tr-TR"/>
              </w:rPr>
              <w:t xml:space="preserve">Sabit masraflar ile çeşitli özel yapıların proje bedeli olup değeri </w:t>
            </w:r>
            <w:r w:rsidR="00790A41" w:rsidRPr="00790A4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tr-TR"/>
              </w:rPr>
              <w:t>Tablo 1</w:t>
            </w:r>
            <w:r w:rsidR="00790A41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tr-TR"/>
              </w:rPr>
              <w:t xml:space="preserve"> ‘den </w:t>
            </w:r>
            <w:r w:rsidRPr="00460722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tr-TR"/>
              </w:rPr>
              <w:t>alınır.</w:t>
            </w:r>
          </w:p>
          <w:p w14:paraId="73D52E8F" w14:textId="77777777" w:rsidR="00A55DE9" w:rsidRPr="00460722" w:rsidRDefault="00A55DE9" w:rsidP="00A55DE9">
            <w:pPr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tr-TR"/>
              </w:rPr>
            </w:pPr>
          </w:p>
        </w:tc>
      </w:tr>
      <w:tr w:rsidR="00A55DE9" w:rsidRPr="00460722" w14:paraId="5477AE59" w14:textId="77777777" w:rsidTr="00A55DE9">
        <w:tc>
          <w:tcPr>
            <w:tcW w:w="1271" w:type="dxa"/>
          </w:tcPr>
          <w:p w14:paraId="3A064080" w14:textId="77777777" w:rsidR="00A55DE9" w:rsidRPr="00460722" w:rsidRDefault="00A55DE9" w:rsidP="00A55DE9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tr-TR"/>
              </w:rPr>
            </w:pPr>
            <w:r w:rsidRPr="0046072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tr-TR"/>
              </w:rPr>
              <w:t>İ</w:t>
            </w:r>
          </w:p>
        </w:tc>
        <w:tc>
          <w:tcPr>
            <w:tcW w:w="7791" w:type="dxa"/>
          </w:tcPr>
          <w:p w14:paraId="1CE5548E" w14:textId="660A3AD5" w:rsidR="00254A96" w:rsidRPr="00460722" w:rsidRDefault="00DC327E" w:rsidP="00A55DE9">
            <w:pPr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u w:val="single"/>
                <w:lang w:eastAsia="tr-TR"/>
              </w:rPr>
            </w:pPr>
            <w:r w:rsidRPr="0046072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u w:val="single"/>
                <w:lang w:eastAsia="tr-TR"/>
              </w:rPr>
              <w:t>Depo</w:t>
            </w:r>
            <w:r w:rsidR="002B27C0" w:rsidRPr="0046072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u w:val="single"/>
                <w:lang w:eastAsia="tr-TR"/>
              </w:rPr>
              <w:t>l</w:t>
            </w:r>
            <w:r w:rsidRPr="0046072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u w:val="single"/>
                <w:lang w:eastAsia="tr-TR"/>
              </w:rPr>
              <w:t xml:space="preserve">ar Arası İsale </w:t>
            </w:r>
            <w:r w:rsidR="00620E99" w:rsidRPr="0046072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u w:val="single"/>
                <w:lang w:eastAsia="tr-TR"/>
              </w:rPr>
              <w:t>Uzunluğu:</w:t>
            </w:r>
            <w:r w:rsidRPr="00460722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u w:val="single"/>
                <w:lang w:eastAsia="tr-TR"/>
              </w:rPr>
              <w:t xml:space="preserve"> </w:t>
            </w:r>
          </w:p>
          <w:p w14:paraId="24E98E33" w14:textId="77777777" w:rsidR="00A55DE9" w:rsidRPr="00460722" w:rsidRDefault="00A55DE9" w:rsidP="00A55DE9">
            <w:pPr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tr-TR"/>
              </w:rPr>
            </w:pPr>
            <w:r w:rsidRPr="00460722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tr-TR"/>
              </w:rPr>
              <w:t>Metre cinsinden isalelerin, depolar arası irtibat isalelerinin uzunluğudur.</w:t>
            </w:r>
          </w:p>
          <w:p w14:paraId="2F01005D" w14:textId="77777777" w:rsidR="00A55DE9" w:rsidRPr="00460722" w:rsidRDefault="00A55DE9" w:rsidP="00A55DE9">
            <w:pPr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tr-TR"/>
              </w:rPr>
            </w:pPr>
          </w:p>
        </w:tc>
      </w:tr>
      <w:tr w:rsidR="00A55DE9" w:rsidRPr="00460722" w14:paraId="41ABFC2F" w14:textId="77777777" w:rsidTr="00A55DE9">
        <w:tc>
          <w:tcPr>
            <w:tcW w:w="1271" w:type="dxa"/>
          </w:tcPr>
          <w:p w14:paraId="0E687FE0" w14:textId="77777777" w:rsidR="00A55DE9" w:rsidRPr="00460722" w:rsidRDefault="00A55DE9" w:rsidP="00A55DE9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tr-TR"/>
              </w:rPr>
            </w:pPr>
            <w:r w:rsidRPr="0046072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tr-TR"/>
              </w:rPr>
              <w:t>Ş1</w:t>
            </w:r>
          </w:p>
        </w:tc>
        <w:tc>
          <w:tcPr>
            <w:tcW w:w="7791" w:type="dxa"/>
          </w:tcPr>
          <w:p w14:paraId="59FE6B4C" w14:textId="1455C424" w:rsidR="00254A96" w:rsidRPr="00460722" w:rsidRDefault="00DC327E" w:rsidP="00A55DE9">
            <w:pPr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u w:val="single"/>
                <w:lang w:eastAsia="tr-TR"/>
              </w:rPr>
            </w:pPr>
            <w:r w:rsidRPr="0046072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u w:val="single"/>
                <w:lang w:eastAsia="tr-TR"/>
              </w:rPr>
              <w:t xml:space="preserve">İçme suyu Şebekesi </w:t>
            </w:r>
            <w:r w:rsidR="00620E99" w:rsidRPr="0046072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u w:val="single"/>
                <w:lang w:eastAsia="tr-TR"/>
              </w:rPr>
              <w:t>Uzunluğu:</w:t>
            </w:r>
            <w:r w:rsidRPr="00460722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u w:val="single"/>
                <w:lang w:eastAsia="tr-TR"/>
              </w:rPr>
              <w:t xml:space="preserve"> </w:t>
            </w:r>
          </w:p>
          <w:p w14:paraId="106721EC" w14:textId="77777777" w:rsidR="00A55DE9" w:rsidRPr="00460722" w:rsidRDefault="00A55DE9" w:rsidP="00A55DE9">
            <w:pPr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tr-TR"/>
              </w:rPr>
            </w:pPr>
            <w:r w:rsidRPr="00460722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tr-TR"/>
              </w:rPr>
              <w:t>Metre cinsinden tasarlanan içme</w:t>
            </w:r>
            <w:r w:rsidR="00842BE0" w:rsidRPr="00460722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tr-TR"/>
              </w:rPr>
              <w:t xml:space="preserve"> suyu</w:t>
            </w:r>
            <w:r w:rsidRPr="00460722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tr-TR"/>
              </w:rPr>
              <w:t xml:space="preserve"> şebeke</w:t>
            </w:r>
            <w:r w:rsidR="00842BE0" w:rsidRPr="00460722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tr-TR"/>
              </w:rPr>
              <w:t>si</w:t>
            </w:r>
            <w:r w:rsidRPr="00460722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tr-TR"/>
              </w:rPr>
              <w:t>nin uzunluğu</w:t>
            </w:r>
          </w:p>
          <w:p w14:paraId="5F8D1002" w14:textId="77777777" w:rsidR="00A55DE9" w:rsidRPr="00460722" w:rsidRDefault="00A55DE9" w:rsidP="00A55DE9">
            <w:pPr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tr-TR"/>
              </w:rPr>
            </w:pPr>
          </w:p>
        </w:tc>
      </w:tr>
      <w:tr w:rsidR="00A55DE9" w:rsidRPr="00460722" w14:paraId="10282F2D" w14:textId="77777777" w:rsidTr="00A55DE9">
        <w:tc>
          <w:tcPr>
            <w:tcW w:w="1271" w:type="dxa"/>
          </w:tcPr>
          <w:p w14:paraId="7DF680A5" w14:textId="77777777" w:rsidR="00A55DE9" w:rsidRPr="00460722" w:rsidRDefault="00A55DE9" w:rsidP="00A55DE9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tr-TR"/>
              </w:rPr>
            </w:pPr>
            <w:r w:rsidRPr="0046072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tr-TR"/>
              </w:rPr>
              <w:t>Ş2</w:t>
            </w:r>
          </w:p>
        </w:tc>
        <w:tc>
          <w:tcPr>
            <w:tcW w:w="7791" w:type="dxa"/>
          </w:tcPr>
          <w:p w14:paraId="74B23785" w14:textId="2968E60E" w:rsidR="00254A96" w:rsidRPr="00460722" w:rsidRDefault="00DC327E" w:rsidP="00A55DE9">
            <w:pPr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u w:val="single"/>
                <w:lang w:eastAsia="tr-TR"/>
              </w:rPr>
            </w:pPr>
            <w:r w:rsidRPr="0046072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u w:val="single"/>
                <w:lang w:eastAsia="tr-TR"/>
              </w:rPr>
              <w:t xml:space="preserve">Depo – Şebeke Arası </w:t>
            </w:r>
            <w:r w:rsidR="00620E99" w:rsidRPr="0046072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u w:val="single"/>
                <w:lang w:eastAsia="tr-TR"/>
              </w:rPr>
              <w:t>Uzunluk:</w:t>
            </w:r>
            <w:r w:rsidRPr="00460722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u w:val="single"/>
                <w:lang w:eastAsia="tr-TR"/>
              </w:rPr>
              <w:t xml:space="preserve"> </w:t>
            </w:r>
          </w:p>
          <w:p w14:paraId="7408D3A3" w14:textId="77777777" w:rsidR="00A55DE9" w:rsidRPr="00460722" w:rsidRDefault="00A55DE9" w:rsidP="00A55DE9">
            <w:pPr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tr-TR"/>
              </w:rPr>
            </w:pPr>
            <w:r w:rsidRPr="00460722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tr-TR"/>
              </w:rPr>
              <w:t>Metre cinsinden depo ile şebeke arasındaki mesafe</w:t>
            </w:r>
          </w:p>
          <w:p w14:paraId="11AC0AD4" w14:textId="77777777" w:rsidR="00A55DE9" w:rsidRPr="00460722" w:rsidRDefault="00A55DE9" w:rsidP="00A55DE9">
            <w:pPr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tr-TR"/>
              </w:rPr>
            </w:pPr>
          </w:p>
        </w:tc>
      </w:tr>
      <w:tr w:rsidR="00A55DE9" w:rsidRPr="00460722" w14:paraId="421B8FB9" w14:textId="77777777" w:rsidTr="00A55DE9">
        <w:tc>
          <w:tcPr>
            <w:tcW w:w="1271" w:type="dxa"/>
          </w:tcPr>
          <w:p w14:paraId="70A681C0" w14:textId="77777777" w:rsidR="00A55DE9" w:rsidRPr="00460722" w:rsidRDefault="00254A96" w:rsidP="00A55DE9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tr-TR"/>
              </w:rPr>
            </w:pPr>
            <w:r w:rsidRPr="0046072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tr-TR"/>
              </w:rPr>
              <w:t>K</w:t>
            </w:r>
          </w:p>
        </w:tc>
        <w:tc>
          <w:tcPr>
            <w:tcW w:w="7791" w:type="dxa"/>
          </w:tcPr>
          <w:p w14:paraId="3ECC89A0" w14:textId="35700462" w:rsidR="00254A96" w:rsidRPr="00460722" w:rsidRDefault="00254A96" w:rsidP="002B27C0">
            <w:pPr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u w:val="single"/>
                <w:lang w:eastAsia="tr-TR"/>
              </w:rPr>
            </w:pPr>
            <w:r w:rsidRPr="0046072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u w:val="single"/>
                <w:lang w:eastAsia="tr-TR"/>
              </w:rPr>
              <w:t>K</w:t>
            </w:r>
            <w:r w:rsidR="002B27C0" w:rsidRPr="0046072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u w:val="single"/>
                <w:lang w:eastAsia="tr-TR"/>
              </w:rPr>
              <w:t xml:space="preserve"> </w:t>
            </w:r>
            <w:r w:rsidR="00620E99" w:rsidRPr="0046072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u w:val="single"/>
                <w:lang w:eastAsia="tr-TR"/>
              </w:rPr>
              <w:t>Katsayı:</w:t>
            </w:r>
            <w:r w:rsidR="00DC327E" w:rsidRPr="00460722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u w:val="single"/>
                <w:lang w:eastAsia="tr-TR"/>
              </w:rPr>
              <w:t xml:space="preserve"> </w:t>
            </w:r>
          </w:p>
          <w:p w14:paraId="47C8A819" w14:textId="582A5454" w:rsidR="00A55DE9" w:rsidRPr="00460722" w:rsidRDefault="00A55DE9" w:rsidP="00254A96">
            <w:pPr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tr-TR"/>
              </w:rPr>
            </w:pPr>
            <w:r w:rsidRPr="00460722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tr-TR"/>
              </w:rPr>
              <w:t xml:space="preserve">Proje konusu beldenin, meteorolojik, </w:t>
            </w:r>
            <w:proofErr w:type="spellStart"/>
            <w:r w:rsidRPr="00460722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tr-TR"/>
              </w:rPr>
              <w:t>topoğrafik</w:t>
            </w:r>
            <w:proofErr w:type="spellEnd"/>
            <w:r w:rsidRPr="00460722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tr-TR"/>
              </w:rPr>
              <w:t xml:space="preserve"> ve bitki örtüsü şartları ile ulaşım zorluklarının maliyeti arttırıcı tesiri dikkate alınarak konulan 1.00-2.00 arasında değişen sabit bir katsayıdır. Aksi </w:t>
            </w:r>
            <w:r w:rsidR="000B60FE" w:rsidRPr="00460722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tr-TR"/>
              </w:rPr>
              <w:t>belirtilmedikçe K</w:t>
            </w:r>
            <w:r w:rsidRPr="00460722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tr-TR"/>
              </w:rPr>
              <w:t xml:space="preserve"> = 1,00 alınır</w:t>
            </w:r>
            <w:r w:rsidR="009C1DA8" w:rsidRPr="00460722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tr-TR"/>
              </w:rPr>
              <w:t>.</w:t>
            </w:r>
          </w:p>
          <w:p w14:paraId="77E5B347" w14:textId="77777777" w:rsidR="009C1DA8" w:rsidRPr="00460722" w:rsidRDefault="009C1DA8" w:rsidP="00254A96">
            <w:pPr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tr-TR"/>
              </w:rPr>
            </w:pPr>
          </w:p>
        </w:tc>
      </w:tr>
    </w:tbl>
    <w:p w14:paraId="59D78F92" w14:textId="70DCF9DB" w:rsidR="00B44A8D" w:rsidRPr="0071015C" w:rsidRDefault="00B44A8D" w:rsidP="00A55DE9">
      <w:pPr>
        <w:spacing w:after="0" w:line="240" w:lineRule="auto"/>
        <w:rPr>
          <w:rFonts w:ascii="Arial" w:eastAsia="Times New Roman" w:hAnsi="Arial" w:cs="Arial"/>
          <w:bCs/>
          <w:i/>
          <w:color w:val="404040" w:themeColor="text1" w:themeTint="BF"/>
          <w:sz w:val="18"/>
          <w:szCs w:val="18"/>
          <w:lang w:eastAsia="tr-TR"/>
        </w:rPr>
      </w:pPr>
      <w:r w:rsidRPr="0071015C">
        <w:rPr>
          <w:rFonts w:ascii="Arial" w:eastAsia="Times New Roman" w:hAnsi="Arial" w:cs="Arial"/>
          <w:bCs/>
          <w:i/>
          <w:sz w:val="18"/>
          <w:szCs w:val="18"/>
          <w:lang w:eastAsia="tr-TR"/>
        </w:rPr>
        <w:t>*A Değerleri her yıl Ocak ayında TÜİK tarafından açıklanan bir önceki yıla ait aralık ayı Tüketici Fiyat Genel</w:t>
      </w:r>
      <w:r w:rsidR="003031E2">
        <w:rPr>
          <w:rFonts w:ascii="Arial" w:eastAsia="Times New Roman" w:hAnsi="Arial" w:cs="Arial"/>
          <w:bCs/>
          <w:i/>
          <w:sz w:val="18"/>
          <w:szCs w:val="18"/>
          <w:lang w:eastAsia="tr-TR"/>
        </w:rPr>
        <w:t xml:space="preserve"> Endeksi ve Değişim Oranı göz önüne alınarak</w:t>
      </w:r>
      <w:bookmarkStart w:id="0" w:name="_GoBack"/>
      <w:bookmarkEnd w:id="0"/>
      <w:r w:rsidRPr="0071015C">
        <w:rPr>
          <w:rFonts w:ascii="Arial" w:eastAsia="Times New Roman" w:hAnsi="Arial" w:cs="Arial"/>
          <w:bCs/>
          <w:i/>
          <w:sz w:val="18"/>
          <w:szCs w:val="18"/>
          <w:lang w:eastAsia="tr-TR"/>
        </w:rPr>
        <w:t xml:space="preserve"> Oda Y</w:t>
      </w:r>
      <w:r w:rsidR="00B96CBA">
        <w:rPr>
          <w:rFonts w:ascii="Arial" w:eastAsia="Times New Roman" w:hAnsi="Arial" w:cs="Arial"/>
          <w:bCs/>
          <w:i/>
          <w:sz w:val="18"/>
          <w:szCs w:val="18"/>
          <w:lang w:eastAsia="tr-TR"/>
        </w:rPr>
        <w:t>önetim Kurulu</w:t>
      </w:r>
      <w:r w:rsidRPr="0071015C">
        <w:rPr>
          <w:rFonts w:ascii="Arial" w:eastAsia="Times New Roman" w:hAnsi="Arial" w:cs="Arial"/>
          <w:bCs/>
          <w:i/>
          <w:sz w:val="18"/>
          <w:szCs w:val="18"/>
          <w:lang w:eastAsia="tr-TR"/>
        </w:rPr>
        <w:t xml:space="preserve"> tarafından belirlenir</w:t>
      </w:r>
    </w:p>
    <w:p w14:paraId="7FE98F02" w14:textId="77777777" w:rsidR="00B44A8D" w:rsidRDefault="00B44A8D" w:rsidP="00A55DE9">
      <w:pPr>
        <w:spacing w:after="0" w:line="240" w:lineRule="auto"/>
        <w:rPr>
          <w:rFonts w:ascii="Arial" w:eastAsia="Times New Roman" w:hAnsi="Arial" w:cs="Arial"/>
          <w:bCs/>
          <w:i/>
          <w:color w:val="404040" w:themeColor="text1" w:themeTint="BF"/>
          <w:sz w:val="20"/>
          <w:szCs w:val="20"/>
          <w:lang w:eastAsia="tr-TR"/>
        </w:rPr>
      </w:pPr>
    </w:p>
    <w:p w14:paraId="6DF161C1" w14:textId="77777777" w:rsidR="00854F5C" w:rsidRPr="00460722" w:rsidRDefault="00A55DE9" w:rsidP="00854F5C">
      <w:pPr>
        <w:spacing w:after="240" w:line="240" w:lineRule="auto"/>
        <w:rPr>
          <w:rFonts w:ascii="Arial" w:eastAsia="Times New Roman" w:hAnsi="Arial" w:cs="Arial"/>
          <w:color w:val="404040" w:themeColor="text1" w:themeTint="BF"/>
          <w:sz w:val="20"/>
          <w:szCs w:val="20"/>
          <w:lang w:eastAsia="tr-TR"/>
        </w:rPr>
      </w:pPr>
      <w:r w:rsidRPr="00460722">
        <w:rPr>
          <w:rFonts w:ascii="Arial" w:eastAsia="Times New Roman" w:hAnsi="Arial" w:cs="Arial"/>
          <w:color w:val="404040" w:themeColor="text1" w:themeTint="BF"/>
          <w:sz w:val="20"/>
          <w:szCs w:val="20"/>
          <w:lang w:eastAsia="tr-TR"/>
        </w:rPr>
        <w:t>**Harita ve arazi çalışmaları hesaplanan bedelin dışındadır.</w:t>
      </w:r>
    </w:p>
    <w:p w14:paraId="18B197D9" w14:textId="2D349C5B" w:rsidR="00A55DE9" w:rsidRDefault="009C1DA8" w:rsidP="0071015C">
      <w:pPr>
        <w:spacing w:after="0" w:line="240" w:lineRule="auto"/>
        <w:jc w:val="center"/>
        <w:rPr>
          <w:rFonts w:ascii="Arial" w:eastAsia="Times New Roman" w:hAnsi="Arial" w:cs="Arial"/>
          <w:bCs/>
          <w:iCs/>
          <w:color w:val="000000"/>
          <w:sz w:val="20"/>
          <w:szCs w:val="20"/>
          <w:lang w:eastAsia="tr-TR"/>
        </w:rPr>
      </w:pPr>
      <w:r w:rsidRPr="00B814E5">
        <w:rPr>
          <w:rFonts w:ascii="Arial" w:eastAsia="Times New Roman" w:hAnsi="Arial" w:cs="Arial"/>
          <w:b/>
          <w:bCs/>
          <w:iCs/>
          <w:sz w:val="20"/>
          <w:szCs w:val="20"/>
          <w:lang w:eastAsia="tr-TR"/>
        </w:rPr>
        <w:t>Tablo</w:t>
      </w:r>
      <w:r w:rsidR="000834AB" w:rsidRPr="00B814E5">
        <w:rPr>
          <w:rFonts w:ascii="Arial" w:eastAsia="Times New Roman" w:hAnsi="Arial" w:cs="Arial"/>
          <w:b/>
          <w:bCs/>
          <w:iCs/>
          <w:sz w:val="20"/>
          <w:szCs w:val="20"/>
          <w:lang w:eastAsia="tr-TR"/>
        </w:rPr>
        <w:t xml:space="preserve"> 1</w:t>
      </w:r>
      <w:r w:rsidR="00620E99">
        <w:rPr>
          <w:rFonts w:ascii="Arial" w:eastAsia="Times New Roman" w:hAnsi="Arial" w:cs="Arial"/>
          <w:iCs/>
          <w:sz w:val="20"/>
          <w:szCs w:val="20"/>
          <w:lang w:eastAsia="tr-TR"/>
        </w:rPr>
        <w:t>:</w:t>
      </w:r>
      <w:r w:rsidRPr="00620E99">
        <w:rPr>
          <w:rFonts w:ascii="Arial" w:eastAsia="Times New Roman" w:hAnsi="Arial" w:cs="Arial"/>
          <w:iCs/>
          <w:sz w:val="20"/>
          <w:szCs w:val="20"/>
          <w:lang w:eastAsia="tr-TR"/>
        </w:rPr>
        <w:t xml:space="preserve"> </w:t>
      </w:r>
      <w:r w:rsidR="002A2A28" w:rsidRPr="00620E99">
        <w:rPr>
          <w:rFonts w:ascii="Arial" w:eastAsia="Times New Roman" w:hAnsi="Arial" w:cs="Arial"/>
          <w:iCs/>
          <w:sz w:val="20"/>
          <w:szCs w:val="20"/>
          <w:lang w:eastAsia="tr-TR"/>
        </w:rPr>
        <w:t xml:space="preserve">Nüfusa bağlı olarak alınan </w:t>
      </w:r>
      <w:r w:rsidRPr="00620E99">
        <w:rPr>
          <w:rFonts w:ascii="Arial" w:eastAsia="Times New Roman" w:hAnsi="Arial" w:cs="Arial"/>
          <w:bCs/>
          <w:iCs/>
          <w:color w:val="000000"/>
          <w:sz w:val="20"/>
          <w:szCs w:val="20"/>
          <w:lang w:eastAsia="tr-TR"/>
        </w:rPr>
        <w:t>202</w:t>
      </w:r>
      <w:r w:rsidR="00B33A78">
        <w:rPr>
          <w:rFonts w:ascii="Arial" w:eastAsia="Times New Roman" w:hAnsi="Arial" w:cs="Arial"/>
          <w:bCs/>
          <w:iCs/>
          <w:color w:val="000000"/>
          <w:sz w:val="20"/>
          <w:szCs w:val="20"/>
          <w:lang w:eastAsia="tr-TR"/>
        </w:rPr>
        <w:t>6</w:t>
      </w:r>
      <w:r w:rsidR="00E41A12">
        <w:rPr>
          <w:rFonts w:ascii="Arial" w:eastAsia="Times New Roman" w:hAnsi="Arial" w:cs="Arial"/>
          <w:bCs/>
          <w:iCs/>
          <w:color w:val="000000"/>
          <w:sz w:val="20"/>
          <w:szCs w:val="20"/>
          <w:lang w:eastAsia="tr-TR"/>
        </w:rPr>
        <w:t xml:space="preserve"> </w:t>
      </w:r>
      <w:r w:rsidRPr="00620E99">
        <w:rPr>
          <w:rFonts w:ascii="Arial" w:eastAsia="Times New Roman" w:hAnsi="Arial" w:cs="Arial"/>
          <w:bCs/>
          <w:iCs/>
          <w:color w:val="000000"/>
          <w:sz w:val="20"/>
          <w:szCs w:val="20"/>
          <w:lang w:eastAsia="tr-TR"/>
        </w:rPr>
        <w:t xml:space="preserve">yılı A </w:t>
      </w:r>
      <w:r w:rsidR="002A2A28" w:rsidRPr="00620E99">
        <w:rPr>
          <w:rFonts w:ascii="Arial" w:eastAsia="Times New Roman" w:hAnsi="Arial" w:cs="Arial"/>
          <w:bCs/>
          <w:iCs/>
          <w:color w:val="000000"/>
          <w:sz w:val="20"/>
          <w:szCs w:val="20"/>
          <w:lang w:eastAsia="tr-TR"/>
        </w:rPr>
        <w:t>s</w:t>
      </w:r>
      <w:r w:rsidRPr="00620E99">
        <w:rPr>
          <w:rFonts w:ascii="Arial" w:eastAsia="Times New Roman" w:hAnsi="Arial" w:cs="Arial"/>
          <w:bCs/>
          <w:iCs/>
          <w:color w:val="000000"/>
          <w:sz w:val="20"/>
          <w:szCs w:val="20"/>
          <w:lang w:eastAsia="tr-TR"/>
        </w:rPr>
        <w:t xml:space="preserve">abit </w:t>
      </w:r>
      <w:r w:rsidR="002A2A28" w:rsidRPr="00620E99">
        <w:rPr>
          <w:rFonts w:ascii="Arial" w:eastAsia="Times New Roman" w:hAnsi="Arial" w:cs="Arial"/>
          <w:bCs/>
          <w:iCs/>
          <w:color w:val="000000"/>
          <w:sz w:val="20"/>
          <w:szCs w:val="20"/>
          <w:lang w:eastAsia="tr-TR"/>
        </w:rPr>
        <w:t>m</w:t>
      </w:r>
      <w:r w:rsidRPr="00620E99">
        <w:rPr>
          <w:rFonts w:ascii="Arial" w:eastAsia="Times New Roman" w:hAnsi="Arial" w:cs="Arial"/>
          <w:bCs/>
          <w:iCs/>
          <w:color w:val="000000"/>
          <w:sz w:val="20"/>
          <w:szCs w:val="20"/>
          <w:lang w:eastAsia="tr-TR"/>
        </w:rPr>
        <w:t xml:space="preserve">asraf </w:t>
      </w:r>
      <w:r w:rsidR="002A2A28" w:rsidRPr="00620E99">
        <w:rPr>
          <w:rFonts w:ascii="Arial" w:eastAsia="Times New Roman" w:hAnsi="Arial" w:cs="Arial"/>
          <w:bCs/>
          <w:iCs/>
          <w:color w:val="000000"/>
          <w:sz w:val="20"/>
          <w:szCs w:val="20"/>
          <w:lang w:eastAsia="tr-TR"/>
        </w:rPr>
        <w:t>k</w:t>
      </w:r>
      <w:r w:rsidRPr="00620E99">
        <w:rPr>
          <w:rFonts w:ascii="Arial" w:eastAsia="Times New Roman" w:hAnsi="Arial" w:cs="Arial"/>
          <w:bCs/>
          <w:iCs/>
          <w:color w:val="000000"/>
          <w:sz w:val="20"/>
          <w:szCs w:val="20"/>
          <w:lang w:eastAsia="tr-TR"/>
        </w:rPr>
        <w:t>atsayıları</w:t>
      </w:r>
    </w:p>
    <w:p w14:paraId="54E61C27" w14:textId="77777777" w:rsidR="00B814E5" w:rsidRPr="00620E99" w:rsidRDefault="00B814E5" w:rsidP="009C1DA8">
      <w:pPr>
        <w:spacing w:after="0" w:line="240" w:lineRule="auto"/>
        <w:rPr>
          <w:rFonts w:ascii="Arial" w:eastAsia="Times New Roman" w:hAnsi="Arial" w:cs="Arial"/>
          <w:iCs/>
          <w:sz w:val="20"/>
          <w:szCs w:val="20"/>
          <w:lang w:eastAsia="tr-TR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000000"/>
          <w:insideV w:val="single" w:sz="6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278"/>
        <w:gridCol w:w="2576"/>
      </w:tblGrid>
      <w:tr w:rsidR="00854F5C" w:rsidRPr="00460722" w14:paraId="6A9115BE" w14:textId="77777777" w:rsidTr="00D36369">
        <w:trPr>
          <w:trHeight w:val="494"/>
          <w:jc w:val="center"/>
        </w:trPr>
        <w:tc>
          <w:tcPr>
            <w:tcW w:w="4278" w:type="dxa"/>
            <w:shd w:val="clear" w:color="auto" w:fill="A6A6A6" w:themeFill="background1" w:themeFillShade="A6"/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14:paraId="701B1C5F" w14:textId="77777777" w:rsidR="00854F5C" w:rsidRPr="00460722" w:rsidRDefault="00854F5C" w:rsidP="00854F5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tr-TR"/>
              </w:rPr>
            </w:pPr>
            <w:r w:rsidRPr="0046072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tr-TR"/>
              </w:rPr>
              <w:t>Proje Nüfus Aralığı</w:t>
            </w:r>
          </w:p>
        </w:tc>
        <w:tc>
          <w:tcPr>
            <w:tcW w:w="2576" w:type="dxa"/>
            <w:shd w:val="clear" w:color="auto" w:fill="A6A6A6" w:themeFill="background1" w:themeFillShade="A6"/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14:paraId="5B1C5FB9" w14:textId="77777777" w:rsidR="00854F5C" w:rsidRPr="00460722" w:rsidRDefault="00854F5C" w:rsidP="00D3636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tr-TR"/>
              </w:rPr>
            </w:pPr>
            <w:r w:rsidRPr="0046072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tr-TR"/>
              </w:rPr>
              <w:t>A Bedeli</w:t>
            </w:r>
          </w:p>
        </w:tc>
      </w:tr>
      <w:tr w:rsidR="00B33A78" w:rsidRPr="00460722" w14:paraId="72EEC905" w14:textId="77777777" w:rsidTr="00472E5F">
        <w:trPr>
          <w:trHeight w:val="306"/>
          <w:jc w:val="center"/>
        </w:trPr>
        <w:tc>
          <w:tcPr>
            <w:tcW w:w="4278" w:type="dxa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14:paraId="5AFC1C8C" w14:textId="77777777" w:rsidR="00B33A78" w:rsidRPr="00460722" w:rsidRDefault="00B33A78" w:rsidP="00B33A7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tr-TR"/>
              </w:rPr>
            </w:pPr>
            <w:r w:rsidRPr="00460722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tr-TR"/>
              </w:rPr>
              <w:t>N&lt;=2.000</w:t>
            </w:r>
          </w:p>
        </w:tc>
        <w:tc>
          <w:tcPr>
            <w:tcW w:w="2576" w:type="dxa"/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  <w:hideMark/>
          </w:tcPr>
          <w:p w14:paraId="14E010BC" w14:textId="6AB21AE2" w:rsidR="00B33A78" w:rsidRPr="00460722" w:rsidRDefault="00B33A78" w:rsidP="00B33A7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tr-TR"/>
              </w:rPr>
            </w:pPr>
            <w:r>
              <w:rPr>
                <w:rFonts w:ascii="Calibri" w:hAnsi="Calibri" w:cs="Calibri"/>
                <w:color w:val="000000"/>
              </w:rPr>
              <w:t>89.600</w:t>
            </w:r>
          </w:p>
        </w:tc>
      </w:tr>
      <w:tr w:rsidR="00B33A78" w:rsidRPr="00460722" w14:paraId="0DD3CEAC" w14:textId="77777777" w:rsidTr="00472E5F">
        <w:trPr>
          <w:trHeight w:val="306"/>
          <w:jc w:val="center"/>
        </w:trPr>
        <w:tc>
          <w:tcPr>
            <w:tcW w:w="4278" w:type="dxa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14:paraId="4DA2C505" w14:textId="77777777" w:rsidR="00B33A78" w:rsidRPr="00460722" w:rsidRDefault="00B33A78" w:rsidP="00B33A7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tr-TR"/>
              </w:rPr>
            </w:pPr>
            <w:r w:rsidRPr="00460722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tr-TR"/>
              </w:rPr>
              <w:t>2.000 &lt; N &lt;= 10.000</w:t>
            </w:r>
          </w:p>
        </w:tc>
        <w:tc>
          <w:tcPr>
            <w:tcW w:w="2576" w:type="dxa"/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  <w:hideMark/>
          </w:tcPr>
          <w:p w14:paraId="786D228F" w14:textId="15361EE3" w:rsidR="00B33A78" w:rsidRPr="00460722" w:rsidRDefault="00B33A78" w:rsidP="00B33A7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tr-TR"/>
              </w:rPr>
            </w:pPr>
            <w:r>
              <w:rPr>
                <w:rFonts w:ascii="Calibri" w:hAnsi="Calibri" w:cs="Calibri"/>
                <w:color w:val="000000"/>
              </w:rPr>
              <w:t>134.400</w:t>
            </w:r>
          </w:p>
        </w:tc>
      </w:tr>
      <w:tr w:rsidR="00B33A78" w:rsidRPr="00460722" w14:paraId="574FB1C8" w14:textId="77777777" w:rsidTr="00472E5F">
        <w:trPr>
          <w:trHeight w:val="306"/>
          <w:jc w:val="center"/>
        </w:trPr>
        <w:tc>
          <w:tcPr>
            <w:tcW w:w="4278" w:type="dxa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14:paraId="11AC66BE" w14:textId="77777777" w:rsidR="00B33A78" w:rsidRPr="00460722" w:rsidRDefault="00B33A78" w:rsidP="00B33A7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tr-TR"/>
              </w:rPr>
            </w:pPr>
            <w:r w:rsidRPr="00460722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tr-TR"/>
              </w:rPr>
              <w:t>10000 &lt; N &lt;= 30.000</w:t>
            </w:r>
          </w:p>
        </w:tc>
        <w:tc>
          <w:tcPr>
            <w:tcW w:w="2576" w:type="dxa"/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  <w:hideMark/>
          </w:tcPr>
          <w:p w14:paraId="1DEE3ABA" w14:textId="697B06C3" w:rsidR="00B33A78" w:rsidRPr="00460722" w:rsidRDefault="00B33A78" w:rsidP="00B33A7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tr-TR"/>
              </w:rPr>
            </w:pPr>
            <w:r>
              <w:rPr>
                <w:rFonts w:ascii="Calibri" w:hAnsi="Calibri" w:cs="Calibri"/>
                <w:color w:val="000000"/>
              </w:rPr>
              <w:t>168.000</w:t>
            </w:r>
          </w:p>
        </w:tc>
      </w:tr>
      <w:tr w:rsidR="00B33A78" w:rsidRPr="00460722" w14:paraId="0D3E174F" w14:textId="77777777" w:rsidTr="00472E5F">
        <w:trPr>
          <w:trHeight w:val="306"/>
          <w:jc w:val="center"/>
        </w:trPr>
        <w:tc>
          <w:tcPr>
            <w:tcW w:w="4278" w:type="dxa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14:paraId="2764390C" w14:textId="77777777" w:rsidR="00B33A78" w:rsidRPr="00460722" w:rsidRDefault="00B33A78" w:rsidP="00B33A7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tr-TR"/>
              </w:rPr>
            </w:pPr>
            <w:r w:rsidRPr="00460722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tr-TR"/>
              </w:rPr>
              <w:t>30.000 &lt; N &lt;= 60.000</w:t>
            </w:r>
          </w:p>
        </w:tc>
        <w:tc>
          <w:tcPr>
            <w:tcW w:w="2576" w:type="dxa"/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  <w:hideMark/>
          </w:tcPr>
          <w:p w14:paraId="4AED50B5" w14:textId="59ECE4AE" w:rsidR="00B33A78" w:rsidRPr="00460722" w:rsidRDefault="00B33A78" w:rsidP="00B33A7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tr-TR"/>
              </w:rPr>
            </w:pPr>
            <w:r>
              <w:rPr>
                <w:rFonts w:ascii="Calibri" w:hAnsi="Calibri" w:cs="Calibri"/>
                <w:color w:val="000000"/>
              </w:rPr>
              <w:t>224.000</w:t>
            </w:r>
          </w:p>
        </w:tc>
      </w:tr>
      <w:tr w:rsidR="00B33A78" w:rsidRPr="00460722" w14:paraId="73B780AC" w14:textId="77777777" w:rsidTr="00472E5F">
        <w:trPr>
          <w:trHeight w:val="306"/>
          <w:jc w:val="center"/>
        </w:trPr>
        <w:tc>
          <w:tcPr>
            <w:tcW w:w="4278" w:type="dxa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14:paraId="2210E63A" w14:textId="77777777" w:rsidR="00B33A78" w:rsidRPr="00460722" w:rsidRDefault="00B33A78" w:rsidP="00B33A7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tr-TR"/>
              </w:rPr>
            </w:pPr>
            <w:r w:rsidRPr="00460722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tr-TR"/>
              </w:rPr>
              <w:t>60.000 &lt; N &lt;= 100.000</w:t>
            </w:r>
          </w:p>
        </w:tc>
        <w:tc>
          <w:tcPr>
            <w:tcW w:w="2576" w:type="dxa"/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  <w:hideMark/>
          </w:tcPr>
          <w:p w14:paraId="7D5CFF35" w14:textId="5C15717C" w:rsidR="00B33A78" w:rsidRPr="00460722" w:rsidRDefault="00B33A78" w:rsidP="00B33A7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tr-TR"/>
              </w:rPr>
            </w:pPr>
            <w:r>
              <w:rPr>
                <w:rFonts w:ascii="Calibri" w:hAnsi="Calibri" w:cs="Calibri"/>
                <w:color w:val="000000"/>
              </w:rPr>
              <w:t>280.000</w:t>
            </w:r>
          </w:p>
        </w:tc>
      </w:tr>
      <w:tr w:rsidR="00B33A78" w:rsidRPr="00460722" w14:paraId="64C41E1D" w14:textId="77777777" w:rsidTr="00472E5F">
        <w:trPr>
          <w:trHeight w:val="306"/>
          <w:jc w:val="center"/>
        </w:trPr>
        <w:tc>
          <w:tcPr>
            <w:tcW w:w="4278" w:type="dxa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14:paraId="61D04064" w14:textId="77777777" w:rsidR="00B33A78" w:rsidRPr="00460722" w:rsidRDefault="00B33A78" w:rsidP="00B33A7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tr-TR"/>
              </w:rPr>
            </w:pPr>
            <w:r w:rsidRPr="00460722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tr-TR"/>
              </w:rPr>
              <w:t>100.000 &lt; N &lt;= 200.000</w:t>
            </w:r>
          </w:p>
        </w:tc>
        <w:tc>
          <w:tcPr>
            <w:tcW w:w="2576" w:type="dxa"/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  <w:hideMark/>
          </w:tcPr>
          <w:p w14:paraId="0D432A8D" w14:textId="14A891AB" w:rsidR="00B33A78" w:rsidRPr="00460722" w:rsidRDefault="00B33A78" w:rsidP="00B33A7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tr-TR"/>
              </w:rPr>
            </w:pPr>
            <w:r>
              <w:rPr>
                <w:rFonts w:ascii="Calibri" w:hAnsi="Calibri" w:cs="Calibri"/>
                <w:color w:val="000000"/>
              </w:rPr>
              <w:t>392.000</w:t>
            </w:r>
          </w:p>
        </w:tc>
      </w:tr>
      <w:tr w:rsidR="00B33A78" w:rsidRPr="00460722" w14:paraId="5FC9892B" w14:textId="77777777" w:rsidTr="00472E5F">
        <w:trPr>
          <w:trHeight w:val="306"/>
          <w:jc w:val="center"/>
        </w:trPr>
        <w:tc>
          <w:tcPr>
            <w:tcW w:w="4278" w:type="dxa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14:paraId="52C435E5" w14:textId="77777777" w:rsidR="00B33A78" w:rsidRPr="00460722" w:rsidRDefault="00B33A78" w:rsidP="00B33A7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tr-TR"/>
              </w:rPr>
            </w:pPr>
            <w:r w:rsidRPr="00460722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tr-TR"/>
              </w:rPr>
              <w:t>200.000 &lt; N </w:t>
            </w:r>
          </w:p>
        </w:tc>
        <w:tc>
          <w:tcPr>
            <w:tcW w:w="2576" w:type="dxa"/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  <w:hideMark/>
          </w:tcPr>
          <w:p w14:paraId="4C547998" w14:textId="0421AFBD" w:rsidR="00B33A78" w:rsidRPr="00460722" w:rsidRDefault="00B33A78" w:rsidP="00B33A7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tr-TR"/>
              </w:rPr>
            </w:pPr>
            <w:r>
              <w:rPr>
                <w:rFonts w:ascii="Calibri" w:hAnsi="Calibri" w:cs="Calibri"/>
                <w:color w:val="000000"/>
              </w:rPr>
              <w:t>560.000</w:t>
            </w:r>
          </w:p>
        </w:tc>
      </w:tr>
    </w:tbl>
    <w:p w14:paraId="51A0255D" w14:textId="77777777" w:rsidR="00854F5C" w:rsidRPr="00460722" w:rsidRDefault="00854F5C" w:rsidP="00854F5C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tr-TR"/>
        </w:rPr>
      </w:pPr>
    </w:p>
    <w:sectPr w:rsidR="00854F5C" w:rsidRPr="0046072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Andale Sans UI">
    <w:altName w:val="Times New Roman"/>
    <w:charset w:val="00"/>
    <w:family w:val="auto"/>
    <w:pitch w:val="variable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C984B64"/>
    <w:multiLevelType w:val="hybridMultilevel"/>
    <w:tmpl w:val="C4988FA6"/>
    <w:lvl w:ilvl="0" w:tplc="9ACE7E40">
      <w:start w:val="50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  <w:b/>
        <w:color w:val="000000"/>
        <w:sz w:val="20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4F5C"/>
    <w:rsid w:val="00006341"/>
    <w:rsid w:val="00011F05"/>
    <w:rsid w:val="00042CAE"/>
    <w:rsid w:val="000834AB"/>
    <w:rsid w:val="000A22FC"/>
    <w:rsid w:val="000B60FE"/>
    <w:rsid w:val="00136D2B"/>
    <w:rsid w:val="00174804"/>
    <w:rsid w:val="001F7887"/>
    <w:rsid w:val="00254A96"/>
    <w:rsid w:val="002A2A28"/>
    <w:rsid w:val="002B27C0"/>
    <w:rsid w:val="002D1389"/>
    <w:rsid w:val="003031E2"/>
    <w:rsid w:val="003137A5"/>
    <w:rsid w:val="00344D51"/>
    <w:rsid w:val="00371066"/>
    <w:rsid w:val="003F1225"/>
    <w:rsid w:val="004079E3"/>
    <w:rsid w:val="00425AFE"/>
    <w:rsid w:val="00460722"/>
    <w:rsid w:val="00485BDB"/>
    <w:rsid w:val="005655FD"/>
    <w:rsid w:val="00582E78"/>
    <w:rsid w:val="005E1BE5"/>
    <w:rsid w:val="00620E99"/>
    <w:rsid w:val="00632466"/>
    <w:rsid w:val="006623D0"/>
    <w:rsid w:val="0071015C"/>
    <w:rsid w:val="00790A41"/>
    <w:rsid w:val="00803E5C"/>
    <w:rsid w:val="00842BE0"/>
    <w:rsid w:val="00854F5C"/>
    <w:rsid w:val="00860455"/>
    <w:rsid w:val="00892CD6"/>
    <w:rsid w:val="00895A22"/>
    <w:rsid w:val="00971EDF"/>
    <w:rsid w:val="0099591A"/>
    <w:rsid w:val="009C1136"/>
    <w:rsid w:val="009C1DA8"/>
    <w:rsid w:val="00A55DE9"/>
    <w:rsid w:val="00A94A00"/>
    <w:rsid w:val="00AB0AF0"/>
    <w:rsid w:val="00B15269"/>
    <w:rsid w:val="00B33A78"/>
    <w:rsid w:val="00B44A8D"/>
    <w:rsid w:val="00B45BDC"/>
    <w:rsid w:val="00B814E5"/>
    <w:rsid w:val="00B96CBA"/>
    <w:rsid w:val="00C33E21"/>
    <w:rsid w:val="00C547B0"/>
    <w:rsid w:val="00C9672A"/>
    <w:rsid w:val="00CC7D41"/>
    <w:rsid w:val="00D141BD"/>
    <w:rsid w:val="00D36369"/>
    <w:rsid w:val="00D41F54"/>
    <w:rsid w:val="00DC327E"/>
    <w:rsid w:val="00E41A12"/>
    <w:rsid w:val="00E81737"/>
    <w:rsid w:val="00FD06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6FFF04"/>
  <w15:docId w15:val="{FFE69689-D1B2-4FA7-A740-CB9D87EFB4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39"/>
    <w:rsid w:val="00A55DE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Paragraf">
    <w:name w:val="List Paragraph"/>
    <w:basedOn w:val="Normal"/>
    <w:uiPriority w:val="34"/>
    <w:qFormat/>
    <w:rsid w:val="00A55DE9"/>
    <w:pPr>
      <w:ind w:left="720"/>
      <w:contextualSpacing/>
    </w:pPr>
  </w:style>
  <w:style w:type="paragraph" w:customStyle="1" w:styleId="Standard">
    <w:name w:val="Standard"/>
    <w:rsid w:val="00860455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de-DE" w:eastAsia="ja-JP" w:bidi="fa-I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60848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4987334">
          <w:marLeft w:val="-7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8997791">
          <w:marLeft w:val="-1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240</Words>
  <Characters>1368</Characters>
  <Application>Microsoft Office Word</Application>
  <DocSecurity>0</DocSecurity>
  <Lines>11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hesabı</dc:creator>
  <cp:lastModifiedBy>Boyut Çevre</cp:lastModifiedBy>
  <cp:revision>4</cp:revision>
  <dcterms:created xsi:type="dcterms:W3CDTF">2025-12-15T11:08:00Z</dcterms:created>
  <dcterms:modified xsi:type="dcterms:W3CDTF">2026-03-10T13:40:00Z</dcterms:modified>
</cp:coreProperties>
</file>